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C7F24" w14:textId="77777777" w:rsidR="00720B51" w:rsidRPr="00111249" w:rsidRDefault="001B5A66">
      <w:pPr>
        <w:rPr>
          <w:rFonts w:asciiTheme="minorEastAsia" w:eastAsiaTheme="minorEastAsia" w:hAnsiTheme="minorEastAsia"/>
          <w:b/>
          <w:sz w:val="52"/>
        </w:rPr>
      </w:pPr>
      <w:r w:rsidRPr="00111249">
        <w:rPr>
          <w:rFonts w:asciiTheme="minorEastAsia" w:eastAsiaTheme="minorEastAsia" w:hAnsiTheme="minorEastAsia" w:hint="eastAsia"/>
          <w:b/>
          <w:noProof/>
          <w:sz w:val="52"/>
        </w:rPr>
        <w:drawing>
          <wp:anchor distT="0" distB="0" distL="114300" distR="114300" simplePos="0" relativeHeight="251659264" behindDoc="0" locked="0" layoutInCell="1" allowOverlap="1" wp14:anchorId="295B6A7A" wp14:editId="33109C25">
            <wp:simplePos x="0" y="0"/>
            <wp:positionH relativeFrom="column">
              <wp:posOffset>1323975</wp:posOffset>
            </wp:positionH>
            <wp:positionV relativeFrom="paragraph">
              <wp:posOffset>107315</wp:posOffset>
            </wp:positionV>
            <wp:extent cx="2628900" cy="733425"/>
            <wp:effectExtent l="19050" t="0" r="0" b="0"/>
            <wp:wrapSquare wrapText="bothSides"/>
            <wp:docPr id="1" name="图片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标题"/>
                    <pic:cNvPicPr>
                      <a:picLocks noChangeAspect="1" noChangeArrowheads="1"/>
                    </pic:cNvPicPr>
                  </pic:nvPicPr>
                  <pic:blipFill>
                    <a:blip r:embed="rId9" cstate="print">
                      <a:biLevel thresh="50000"/>
                      <a:grayscl/>
                      <a:extLst>
                        <a:ext uri="{28A0092B-C50C-407E-A947-70E740481C1C}">
                          <a14:useLocalDpi xmlns:a14="http://schemas.microsoft.com/office/drawing/2010/main" val="0"/>
                        </a:ext>
                      </a:extLst>
                    </a:blip>
                    <a:srcRect/>
                    <a:stretch>
                      <a:fillRect/>
                    </a:stretch>
                  </pic:blipFill>
                  <pic:spPr>
                    <a:xfrm>
                      <a:off x="0" y="0"/>
                      <a:ext cx="2628900" cy="733425"/>
                    </a:xfrm>
                    <a:prstGeom prst="rect">
                      <a:avLst/>
                    </a:prstGeom>
                    <a:solidFill>
                      <a:srgbClr val="000000"/>
                    </a:solidFill>
                    <a:ln>
                      <a:noFill/>
                    </a:ln>
                  </pic:spPr>
                </pic:pic>
              </a:graphicData>
            </a:graphic>
          </wp:anchor>
        </w:drawing>
      </w:r>
    </w:p>
    <w:p w14:paraId="2476685D" w14:textId="77777777" w:rsidR="00720B51" w:rsidRPr="00111249" w:rsidRDefault="00720B51">
      <w:pPr>
        <w:jc w:val="center"/>
        <w:rPr>
          <w:rFonts w:asciiTheme="minorEastAsia" w:eastAsiaTheme="minorEastAsia" w:hAnsiTheme="minorEastAsia"/>
          <w:b/>
          <w:sz w:val="36"/>
        </w:rPr>
      </w:pPr>
    </w:p>
    <w:p w14:paraId="6D8E7AEB" w14:textId="77777777" w:rsidR="00720B51" w:rsidRPr="00111249" w:rsidRDefault="001B5A66">
      <w:pPr>
        <w:jc w:val="center"/>
        <w:rPr>
          <w:rFonts w:asciiTheme="minorEastAsia" w:eastAsiaTheme="minorEastAsia" w:hAnsiTheme="minorEastAsia"/>
          <w:b/>
          <w:sz w:val="84"/>
          <w:szCs w:val="84"/>
        </w:rPr>
      </w:pPr>
      <w:r w:rsidRPr="00111249">
        <w:rPr>
          <w:rFonts w:asciiTheme="minorEastAsia" w:eastAsiaTheme="minorEastAsia" w:hAnsiTheme="minorEastAsia" w:hint="eastAsia"/>
          <w:b/>
          <w:sz w:val="84"/>
          <w:szCs w:val="84"/>
        </w:rPr>
        <w:t>招 标 文 件</w:t>
      </w:r>
    </w:p>
    <w:p w14:paraId="0E0E7FFC" w14:textId="77777777" w:rsidR="00720B51" w:rsidRPr="00111249" w:rsidRDefault="00720B51">
      <w:pPr>
        <w:jc w:val="center"/>
        <w:rPr>
          <w:rFonts w:asciiTheme="minorEastAsia" w:eastAsiaTheme="minorEastAsia" w:hAnsiTheme="minorEastAsia"/>
          <w:b/>
          <w:sz w:val="36"/>
        </w:rPr>
      </w:pPr>
    </w:p>
    <w:p w14:paraId="5D50AEB4" w14:textId="77777777" w:rsidR="00720B51" w:rsidRPr="00111249" w:rsidRDefault="00720B51">
      <w:pPr>
        <w:jc w:val="center"/>
        <w:rPr>
          <w:rFonts w:asciiTheme="minorEastAsia" w:eastAsiaTheme="minorEastAsia" w:hAnsiTheme="minorEastAsia"/>
          <w:b/>
          <w:sz w:val="36"/>
        </w:rPr>
      </w:pPr>
    </w:p>
    <w:p w14:paraId="7B4B0627" w14:textId="77777777" w:rsidR="00720B51" w:rsidRPr="00111249" w:rsidRDefault="00720B51">
      <w:pPr>
        <w:jc w:val="center"/>
        <w:rPr>
          <w:rFonts w:asciiTheme="minorEastAsia" w:eastAsiaTheme="minorEastAsia" w:hAnsiTheme="minorEastAsia"/>
          <w:b/>
          <w:sz w:val="36"/>
        </w:rPr>
      </w:pPr>
    </w:p>
    <w:p w14:paraId="08381369" w14:textId="77777777" w:rsidR="00720B51" w:rsidRPr="00111249" w:rsidRDefault="00720B51">
      <w:pPr>
        <w:jc w:val="center"/>
        <w:rPr>
          <w:rFonts w:asciiTheme="minorEastAsia" w:eastAsiaTheme="minorEastAsia" w:hAnsiTheme="minorEastAsia"/>
          <w:b/>
          <w:sz w:val="36"/>
        </w:rPr>
      </w:pPr>
    </w:p>
    <w:p w14:paraId="6A4D65C1" w14:textId="77777777" w:rsidR="00720B51" w:rsidRPr="00111249" w:rsidRDefault="00720B51">
      <w:pPr>
        <w:jc w:val="center"/>
        <w:rPr>
          <w:rFonts w:asciiTheme="minorEastAsia" w:eastAsiaTheme="minorEastAsia" w:hAnsiTheme="minorEastAsia"/>
          <w:b/>
          <w:sz w:val="36"/>
        </w:rPr>
      </w:pPr>
    </w:p>
    <w:p w14:paraId="36458950" w14:textId="77777777" w:rsidR="00720B51" w:rsidRPr="00111249" w:rsidRDefault="00720B51">
      <w:pPr>
        <w:jc w:val="center"/>
        <w:rPr>
          <w:rFonts w:asciiTheme="minorEastAsia" w:eastAsiaTheme="minorEastAsia" w:hAnsiTheme="minorEastAsia"/>
          <w:b/>
          <w:sz w:val="36"/>
        </w:rPr>
      </w:pPr>
    </w:p>
    <w:p w14:paraId="24B180A1" w14:textId="77777777" w:rsidR="00720B51" w:rsidRPr="00111249" w:rsidRDefault="00720B51">
      <w:pPr>
        <w:jc w:val="center"/>
        <w:rPr>
          <w:rFonts w:asciiTheme="minorEastAsia" w:eastAsiaTheme="minorEastAsia" w:hAnsiTheme="minorEastAsia"/>
          <w:b/>
          <w:sz w:val="36"/>
        </w:rPr>
      </w:pPr>
    </w:p>
    <w:p w14:paraId="48A06DAA" w14:textId="77777777" w:rsidR="00720B51" w:rsidRPr="00111249" w:rsidRDefault="00720B51">
      <w:pPr>
        <w:jc w:val="center"/>
        <w:rPr>
          <w:rFonts w:asciiTheme="minorEastAsia" w:eastAsiaTheme="minorEastAsia" w:hAnsiTheme="minorEastAsia"/>
          <w:b/>
          <w:sz w:val="36"/>
        </w:rPr>
      </w:pPr>
    </w:p>
    <w:p w14:paraId="4D9BF00B" w14:textId="77777777" w:rsidR="00720B51" w:rsidRPr="00111249" w:rsidRDefault="00720B51">
      <w:pPr>
        <w:rPr>
          <w:rFonts w:asciiTheme="minorEastAsia" w:eastAsiaTheme="minorEastAsia" w:hAnsiTheme="minorEastAsia"/>
          <w:b/>
          <w:sz w:val="36"/>
        </w:rPr>
      </w:pPr>
    </w:p>
    <w:p w14:paraId="7254B54D" w14:textId="77777777" w:rsidR="00720B51" w:rsidRPr="00111249" w:rsidRDefault="00720B51">
      <w:pPr>
        <w:rPr>
          <w:rFonts w:asciiTheme="minorEastAsia" w:eastAsiaTheme="minorEastAsia" w:hAnsiTheme="minorEastAsia"/>
          <w:b/>
          <w:sz w:val="36"/>
        </w:rPr>
      </w:pPr>
    </w:p>
    <w:p w14:paraId="36BC4CF9" w14:textId="77777777" w:rsidR="00720B51" w:rsidRPr="00111249" w:rsidRDefault="00720B51">
      <w:pPr>
        <w:rPr>
          <w:rFonts w:asciiTheme="minorEastAsia" w:eastAsiaTheme="minorEastAsia" w:hAnsiTheme="minorEastAsia"/>
          <w:b/>
          <w:sz w:val="36"/>
        </w:rPr>
      </w:pPr>
    </w:p>
    <w:p w14:paraId="70E1CBFD" w14:textId="77777777" w:rsidR="00720B51" w:rsidRPr="00111249" w:rsidRDefault="00720B51">
      <w:pPr>
        <w:rPr>
          <w:rFonts w:asciiTheme="minorEastAsia" w:eastAsiaTheme="minorEastAsia" w:hAnsiTheme="minorEastAsia"/>
          <w:b/>
          <w:sz w:val="36"/>
        </w:rPr>
      </w:pPr>
    </w:p>
    <w:p w14:paraId="215B9974" w14:textId="6EAD2AD8" w:rsidR="00720B51" w:rsidRPr="00111249" w:rsidRDefault="001B5A66">
      <w:pPr>
        <w:ind w:left="1940" w:hangingChars="690" w:hanging="1940"/>
        <w:rPr>
          <w:rFonts w:asciiTheme="minorEastAsia" w:eastAsiaTheme="minorEastAsia" w:hAnsiTheme="minorEastAsia"/>
          <w:b/>
          <w:sz w:val="28"/>
          <w:szCs w:val="28"/>
        </w:rPr>
      </w:pPr>
      <w:r w:rsidRPr="00111249">
        <w:rPr>
          <w:rFonts w:asciiTheme="minorEastAsia" w:eastAsiaTheme="minorEastAsia" w:hAnsiTheme="minorEastAsia" w:hint="eastAsia"/>
          <w:b/>
          <w:sz w:val="28"/>
          <w:szCs w:val="28"/>
        </w:rPr>
        <w:t>招标项目名称：</w:t>
      </w:r>
      <w:r w:rsidR="00BD0C83" w:rsidRPr="00BD0C83">
        <w:rPr>
          <w:rFonts w:asciiTheme="minorEastAsia" w:eastAsiaTheme="minorEastAsia" w:hAnsiTheme="minorEastAsia" w:hint="eastAsia"/>
          <w:bCs/>
          <w:sz w:val="28"/>
          <w:szCs w:val="28"/>
        </w:rPr>
        <w:t>长春工业大学南湖校区主楼LED屏幕采购项目</w:t>
      </w:r>
    </w:p>
    <w:p w14:paraId="521ACA63" w14:textId="77777777" w:rsidR="00720B51" w:rsidRPr="00111249" w:rsidRDefault="001B5A66">
      <w:pPr>
        <w:rPr>
          <w:rFonts w:asciiTheme="minorEastAsia" w:eastAsiaTheme="minorEastAsia" w:hAnsiTheme="minorEastAsia"/>
          <w:b/>
          <w:sz w:val="24"/>
        </w:rPr>
      </w:pPr>
      <w:r w:rsidRPr="00111249">
        <w:rPr>
          <w:rFonts w:asciiTheme="minorEastAsia" w:eastAsiaTheme="minorEastAsia" w:hAnsiTheme="minorEastAsia" w:hint="eastAsia"/>
          <w:b/>
          <w:sz w:val="28"/>
          <w:szCs w:val="28"/>
        </w:rPr>
        <w:t>招标文件编号：</w:t>
      </w:r>
      <w:r w:rsidR="003935A7" w:rsidRPr="00D667B0">
        <w:rPr>
          <w:rFonts w:asciiTheme="minorEastAsia" w:eastAsiaTheme="minorEastAsia" w:hAnsiTheme="minorEastAsia"/>
          <w:sz w:val="28"/>
          <w:szCs w:val="28"/>
        </w:rPr>
        <w:t>CCUT-202</w:t>
      </w:r>
      <w:r w:rsidR="00321374">
        <w:rPr>
          <w:rFonts w:asciiTheme="minorEastAsia" w:eastAsiaTheme="minorEastAsia" w:hAnsiTheme="minorEastAsia"/>
          <w:sz w:val="28"/>
          <w:szCs w:val="28"/>
        </w:rPr>
        <w:t>1</w:t>
      </w:r>
      <w:r w:rsidR="003935A7" w:rsidRPr="00D667B0">
        <w:rPr>
          <w:rFonts w:asciiTheme="minorEastAsia" w:eastAsiaTheme="minorEastAsia" w:hAnsiTheme="minorEastAsia"/>
          <w:sz w:val="28"/>
          <w:szCs w:val="28"/>
        </w:rPr>
        <w:t>-ZCCZB-</w:t>
      </w:r>
      <w:r w:rsidR="00BD0C83">
        <w:rPr>
          <w:rFonts w:asciiTheme="minorEastAsia" w:eastAsiaTheme="minorEastAsia" w:hAnsiTheme="minorEastAsia"/>
          <w:sz w:val="28"/>
          <w:szCs w:val="28"/>
        </w:rPr>
        <w:t>15</w:t>
      </w:r>
    </w:p>
    <w:p w14:paraId="68D30A3C" w14:textId="77777777" w:rsidR="00720B51" w:rsidRPr="00111249" w:rsidRDefault="00720B51">
      <w:pPr>
        <w:rPr>
          <w:rFonts w:asciiTheme="minorEastAsia" w:eastAsiaTheme="minorEastAsia" w:hAnsiTheme="minorEastAsia"/>
          <w:b/>
          <w:sz w:val="24"/>
        </w:rPr>
      </w:pPr>
    </w:p>
    <w:p w14:paraId="033C8A93" w14:textId="77777777" w:rsidR="00720B51" w:rsidRPr="00111249" w:rsidRDefault="00720B51">
      <w:pPr>
        <w:rPr>
          <w:rFonts w:asciiTheme="minorEastAsia" w:eastAsiaTheme="minorEastAsia" w:hAnsiTheme="minorEastAsia"/>
          <w:b/>
          <w:sz w:val="32"/>
          <w:szCs w:val="32"/>
        </w:rPr>
      </w:pPr>
    </w:p>
    <w:p w14:paraId="449CD6A9" w14:textId="77777777" w:rsidR="00720B51" w:rsidRPr="00111249" w:rsidRDefault="00184EC0">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 xml:space="preserve">                              202</w:t>
      </w:r>
      <w:r w:rsidR="00321374">
        <w:rPr>
          <w:rFonts w:asciiTheme="minorEastAsia" w:eastAsiaTheme="minorEastAsia" w:hAnsiTheme="minorEastAsia"/>
          <w:b/>
          <w:sz w:val="32"/>
          <w:szCs w:val="32"/>
        </w:rPr>
        <w:t>1</w:t>
      </w:r>
      <w:r w:rsidR="001B5A66" w:rsidRPr="00111249">
        <w:rPr>
          <w:rFonts w:asciiTheme="minorEastAsia" w:eastAsiaTheme="minorEastAsia" w:hAnsiTheme="minorEastAsia" w:hint="eastAsia"/>
          <w:b/>
          <w:sz w:val="32"/>
          <w:szCs w:val="32"/>
        </w:rPr>
        <w:t>年</w:t>
      </w:r>
      <w:r w:rsidR="00BD0C83">
        <w:rPr>
          <w:rFonts w:asciiTheme="minorEastAsia" w:eastAsiaTheme="minorEastAsia" w:hAnsiTheme="minorEastAsia"/>
          <w:b/>
          <w:sz w:val="32"/>
          <w:szCs w:val="32"/>
        </w:rPr>
        <w:t>9</w:t>
      </w:r>
      <w:r w:rsidR="001B5A66" w:rsidRPr="00111249">
        <w:rPr>
          <w:rFonts w:asciiTheme="minorEastAsia" w:eastAsiaTheme="minorEastAsia" w:hAnsiTheme="minorEastAsia" w:hint="eastAsia"/>
          <w:b/>
          <w:sz w:val="32"/>
          <w:szCs w:val="32"/>
        </w:rPr>
        <w:t>月</w:t>
      </w:r>
    </w:p>
    <w:p w14:paraId="4FE3E025" w14:textId="77777777" w:rsidR="00720B51" w:rsidRPr="00111249" w:rsidRDefault="00720B51">
      <w:pPr>
        <w:jc w:val="center"/>
        <w:rPr>
          <w:rFonts w:asciiTheme="minorEastAsia" w:eastAsiaTheme="minorEastAsia" w:hAnsiTheme="minorEastAsia"/>
          <w:b/>
          <w:sz w:val="32"/>
          <w:szCs w:val="32"/>
        </w:rPr>
      </w:pPr>
    </w:p>
    <w:p w14:paraId="741AD89C" w14:textId="77777777" w:rsidR="00720B51" w:rsidRPr="00111249" w:rsidRDefault="001B5A66">
      <w:pPr>
        <w:spacing w:line="560" w:lineRule="exact"/>
        <w:ind w:left="227"/>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lastRenderedPageBreak/>
        <w:t>第一章  招标公告</w:t>
      </w:r>
    </w:p>
    <w:p w14:paraId="44F4CB76" w14:textId="045192F7" w:rsidR="00720B51" w:rsidRPr="00111249" w:rsidRDefault="001B5A66">
      <w:pPr>
        <w:pStyle w:val="a7"/>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长春工业大学根据《中华人民共和国政府采购法》、《</w:t>
      </w:r>
      <w:r w:rsidR="00670B64" w:rsidRPr="00EA78D9">
        <w:rPr>
          <w:rFonts w:asciiTheme="minorEastAsia" w:eastAsiaTheme="minorEastAsia" w:hAnsiTheme="minorEastAsia" w:hint="eastAsia"/>
          <w:sz w:val="24"/>
        </w:rPr>
        <w:t>政府采购非招标采购方式管理办法</w:t>
      </w:r>
      <w:r w:rsidRPr="00111249">
        <w:rPr>
          <w:rFonts w:asciiTheme="minorEastAsia" w:eastAsiaTheme="minorEastAsia" w:hAnsiTheme="minorEastAsia" w:hint="eastAsia"/>
          <w:sz w:val="24"/>
        </w:rPr>
        <w:t>》，对</w:t>
      </w:r>
      <w:r w:rsidR="00A82F02" w:rsidRPr="00737963">
        <w:rPr>
          <w:rFonts w:asciiTheme="minorEastAsia" w:eastAsiaTheme="minorEastAsia" w:hAnsiTheme="minorEastAsia" w:hint="eastAsia"/>
          <w:sz w:val="24"/>
        </w:rPr>
        <w:t>长春工业大学南湖校区主楼LED屏幕采购</w:t>
      </w:r>
      <w:r w:rsidR="005C5A27" w:rsidRPr="005C5A27">
        <w:rPr>
          <w:rFonts w:asciiTheme="minorEastAsia" w:eastAsiaTheme="minorEastAsia" w:hAnsiTheme="minorEastAsia" w:hint="eastAsia"/>
          <w:sz w:val="24"/>
        </w:rPr>
        <w:t>项目</w:t>
      </w:r>
      <w:r w:rsidRPr="00111249">
        <w:rPr>
          <w:rFonts w:asciiTheme="minorEastAsia" w:eastAsiaTheme="minorEastAsia" w:hAnsiTheme="minorEastAsia" w:hint="eastAsia"/>
          <w:sz w:val="24"/>
        </w:rPr>
        <w:t>进行竞争性谈判</w:t>
      </w:r>
      <w:r w:rsidRPr="00737963">
        <w:rPr>
          <w:rFonts w:asciiTheme="minorEastAsia" w:eastAsiaTheme="minorEastAsia" w:hAnsiTheme="minorEastAsia" w:hint="eastAsia"/>
          <w:sz w:val="24"/>
        </w:rPr>
        <w:t>招标</w:t>
      </w:r>
      <w:r w:rsidRPr="00111249">
        <w:rPr>
          <w:rFonts w:asciiTheme="minorEastAsia" w:eastAsiaTheme="minorEastAsia" w:hAnsiTheme="minorEastAsia" w:hint="eastAsia"/>
          <w:sz w:val="24"/>
        </w:rPr>
        <w:t>。</w:t>
      </w:r>
    </w:p>
    <w:p w14:paraId="7E2E5231" w14:textId="77777777" w:rsidR="00720B51" w:rsidRPr="00111249" w:rsidRDefault="001B5A66">
      <w:pPr>
        <w:widowControl/>
        <w:spacing w:line="560" w:lineRule="exact"/>
        <w:ind w:firstLineChars="200" w:firstLine="482"/>
        <w:rPr>
          <w:rFonts w:asciiTheme="minorEastAsia" w:eastAsiaTheme="minorEastAsia" w:hAnsiTheme="minorEastAsia"/>
          <w:sz w:val="24"/>
        </w:rPr>
      </w:pPr>
      <w:r w:rsidRPr="00111249">
        <w:rPr>
          <w:rFonts w:asciiTheme="minorEastAsia" w:eastAsiaTheme="minorEastAsia" w:hAnsiTheme="minorEastAsia" w:hint="eastAsia"/>
          <w:b/>
          <w:bCs/>
          <w:sz w:val="24"/>
        </w:rPr>
        <w:t>1.招标文件发放及发放截止时间：</w:t>
      </w:r>
      <w:r w:rsidRPr="00111249">
        <w:rPr>
          <w:rFonts w:asciiTheme="minorEastAsia" w:eastAsiaTheme="minorEastAsia" w:hAnsiTheme="minorEastAsia" w:hint="eastAsia"/>
          <w:sz w:val="24"/>
        </w:rPr>
        <w:t>合格的投标人可于</w:t>
      </w:r>
      <w:r w:rsidR="00CD3D41">
        <w:rPr>
          <w:rFonts w:asciiTheme="minorEastAsia" w:eastAsiaTheme="minorEastAsia" w:hAnsiTheme="minorEastAsia" w:hint="eastAsia"/>
          <w:b/>
          <w:sz w:val="24"/>
          <w:u w:val="single"/>
        </w:rPr>
        <w:t>202</w:t>
      </w:r>
      <w:r w:rsidR="00321374">
        <w:rPr>
          <w:rFonts w:asciiTheme="minorEastAsia" w:eastAsiaTheme="minorEastAsia" w:hAnsiTheme="minorEastAsia"/>
          <w:b/>
          <w:sz w:val="24"/>
          <w:u w:val="single"/>
        </w:rPr>
        <w:t>1</w:t>
      </w:r>
      <w:r w:rsidRPr="00111249">
        <w:rPr>
          <w:rFonts w:asciiTheme="minorEastAsia" w:eastAsiaTheme="minorEastAsia" w:hAnsiTheme="minorEastAsia"/>
          <w:b/>
          <w:sz w:val="24"/>
          <w:u w:val="single"/>
        </w:rPr>
        <w:t>年</w:t>
      </w:r>
      <w:r w:rsidR="00BD0C83">
        <w:rPr>
          <w:rFonts w:asciiTheme="minorEastAsia" w:eastAsiaTheme="minorEastAsia" w:hAnsiTheme="minorEastAsia"/>
          <w:b/>
          <w:sz w:val="24"/>
          <w:u w:val="single"/>
        </w:rPr>
        <w:t>9</w:t>
      </w:r>
      <w:r w:rsidRPr="00111249">
        <w:rPr>
          <w:rFonts w:asciiTheme="minorEastAsia" w:eastAsiaTheme="minorEastAsia" w:hAnsiTheme="minorEastAsia"/>
          <w:b/>
          <w:sz w:val="24"/>
          <w:u w:val="single"/>
        </w:rPr>
        <w:t>月</w:t>
      </w:r>
      <w:r w:rsidR="00BD0C83">
        <w:rPr>
          <w:rFonts w:asciiTheme="minorEastAsia" w:eastAsiaTheme="minorEastAsia" w:hAnsiTheme="minorEastAsia"/>
          <w:b/>
          <w:sz w:val="24"/>
          <w:u w:val="single"/>
        </w:rPr>
        <w:t>1</w:t>
      </w:r>
      <w:r w:rsidR="00C659B4">
        <w:rPr>
          <w:rFonts w:asciiTheme="minorEastAsia" w:eastAsiaTheme="minorEastAsia" w:hAnsiTheme="minorEastAsia"/>
          <w:b/>
          <w:sz w:val="24"/>
          <w:u w:val="single"/>
        </w:rPr>
        <w:t>6</w:t>
      </w:r>
      <w:r w:rsidRPr="00111249">
        <w:rPr>
          <w:rFonts w:asciiTheme="minorEastAsia" w:eastAsiaTheme="minorEastAsia" w:hAnsiTheme="minorEastAsia"/>
          <w:b/>
          <w:sz w:val="24"/>
          <w:u w:val="single"/>
        </w:rPr>
        <w:t>日</w:t>
      </w:r>
      <w:r w:rsidR="00CD3D41">
        <w:rPr>
          <w:rFonts w:asciiTheme="minorEastAsia" w:eastAsiaTheme="minorEastAsia" w:hAnsiTheme="minorEastAsia" w:hint="eastAsia"/>
          <w:b/>
          <w:sz w:val="24"/>
          <w:u w:val="single"/>
        </w:rPr>
        <w:t>16</w:t>
      </w:r>
      <w:r w:rsidRPr="00111249">
        <w:rPr>
          <w:rFonts w:asciiTheme="minorEastAsia" w:eastAsiaTheme="minorEastAsia" w:hAnsiTheme="minorEastAsia" w:hint="eastAsia"/>
          <w:b/>
          <w:sz w:val="24"/>
          <w:u w:val="single"/>
        </w:rPr>
        <w:t>时前</w:t>
      </w:r>
      <w:r w:rsidRPr="00111249">
        <w:rPr>
          <w:rFonts w:asciiTheme="minorEastAsia" w:eastAsiaTheme="minorEastAsia" w:hAnsiTheme="minorEastAsia" w:hint="eastAsia"/>
          <w:sz w:val="24"/>
        </w:rPr>
        <w:t>以电子邮件的方式将报名资料清晰可辩的扫描件（PDF格式）发送到zcczbcg@ccut.edu.cn，发送邮件后请电话联系项目负责人进行确认，若资料不全招标人及时告知投标人进行补充、修改，投标人需在报名截止时间前完成补充、修改，否则视为报名不成功；报名成功的，招标人将在报名结束后统一发送电子版招标文件，报名资料包括：</w:t>
      </w:r>
    </w:p>
    <w:p w14:paraId="52142A52" w14:textId="77777777" w:rsidR="00720B51" w:rsidRPr="00111249" w:rsidRDefault="001B5A66">
      <w:pPr>
        <w:widowControl/>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报名资料要求为：</w:t>
      </w:r>
    </w:p>
    <w:p w14:paraId="6AA863D4" w14:textId="77777777" w:rsidR="00720B51" w:rsidRPr="00111249" w:rsidRDefault="001B5A66">
      <w:pPr>
        <w:pStyle w:val="af5"/>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营业执照（副本）；</w:t>
      </w:r>
    </w:p>
    <w:p w14:paraId="590AA643" w14:textId="77777777" w:rsidR="00720B51" w:rsidRDefault="001B5A66">
      <w:pPr>
        <w:pStyle w:val="af5"/>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投标人企业法定代表人授权委托书原件</w:t>
      </w:r>
      <w:r w:rsidR="00210F80">
        <w:rPr>
          <w:rFonts w:asciiTheme="minorEastAsia" w:eastAsiaTheme="minorEastAsia" w:hAnsiTheme="minorEastAsia" w:hint="eastAsia"/>
          <w:sz w:val="24"/>
        </w:rPr>
        <w:t>及法人、授权代表身份证</w:t>
      </w:r>
      <w:r w:rsidRPr="00111249">
        <w:rPr>
          <w:rFonts w:asciiTheme="minorEastAsia" w:eastAsiaTheme="minorEastAsia" w:hAnsiTheme="minorEastAsia" w:hint="eastAsia"/>
          <w:sz w:val="24"/>
        </w:rPr>
        <w:t>；</w:t>
      </w:r>
    </w:p>
    <w:p w14:paraId="089947E9" w14:textId="77777777" w:rsidR="009235B6" w:rsidRPr="009235B6" w:rsidRDefault="009235B6" w:rsidP="009235B6">
      <w:pPr>
        <w:pStyle w:val="af5"/>
        <w:numPr>
          <w:ilvl w:val="0"/>
          <w:numId w:val="1"/>
        </w:numPr>
        <w:spacing w:after="50" w:line="420" w:lineRule="exact"/>
        <w:ind w:firstLineChars="0"/>
        <w:rPr>
          <w:rFonts w:ascii="宋体" w:hAnsi="宋体" w:cs="宋体"/>
          <w:color w:val="000000"/>
          <w:sz w:val="24"/>
        </w:rPr>
      </w:pPr>
      <w:r w:rsidRPr="009235B6">
        <w:rPr>
          <w:rFonts w:ascii="宋体" w:hAnsi="宋体" w:cs="宋体" w:hint="eastAsia"/>
          <w:color w:val="000000"/>
          <w:sz w:val="24"/>
        </w:rPr>
        <w:t>供应商近一年任意一个月的纳税证明文件（依法免税的应提供相应文件说明）</w:t>
      </w:r>
      <w:r w:rsidR="00AA5C9A">
        <w:rPr>
          <w:rFonts w:ascii="宋体" w:hAnsi="宋体" w:cs="宋体" w:hint="eastAsia"/>
          <w:color w:val="000000"/>
          <w:sz w:val="24"/>
        </w:rPr>
        <w:t>；</w:t>
      </w:r>
    </w:p>
    <w:p w14:paraId="7B687AE0" w14:textId="77777777" w:rsidR="009235B6" w:rsidRDefault="009235B6" w:rsidP="009235B6">
      <w:pPr>
        <w:pStyle w:val="af5"/>
        <w:numPr>
          <w:ilvl w:val="0"/>
          <w:numId w:val="1"/>
        </w:numPr>
        <w:spacing w:after="50" w:line="420" w:lineRule="exact"/>
        <w:ind w:firstLineChars="0"/>
        <w:rPr>
          <w:rFonts w:ascii="宋体" w:hAnsi="宋体" w:cs="宋体"/>
          <w:color w:val="000000"/>
          <w:sz w:val="24"/>
        </w:rPr>
      </w:pPr>
      <w:r w:rsidRPr="009235B6">
        <w:rPr>
          <w:rFonts w:ascii="宋体" w:hAnsi="宋体" w:cs="宋体" w:hint="eastAsia"/>
          <w:color w:val="000000"/>
          <w:sz w:val="24"/>
        </w:rPr>
        <w:t>供应商须提供近一年任意一个月内依法为员工缴纳社会保障资金的证明材料，证明材料可以是缴费的银行单据、社保机构开具的证明等复印件（自行编写无效）（依法不需要缴纳社会保障资金的应提供相应文件说明）</w:t>
      </w:r>
      <w:r w:rsidR="00A82F02">
        <w:rPr>
          <w:rFonts w:ascii="宋体" w:hAnsi="宋体" w:cs="宋体" w:hint="eastAsia"/>
          <w:color w:val="000000"/>
          <w:sz w:val="24"/>
        </w:rPr>
        <w:t>；</w:t>
      </w:r>
    </w:p>
    <w:p w14:paraId="723EDD48" w14:textId="77777777" w:rsidR="00A82F02" w:rsidRPr="009235B6" w:rsidRDefault="00A82F02" w:rsidP="009235B6">
      <w:pPr>
        <w:pStyle w:val="af5"/>
        <w:numPr>
          <w:ilvl w:val="0"/>
          <w:numId w:val="1"/>
        </w:numPr>
        <w:spacing w:after="50" w:line="420" w:lineRule="exact"/>
        <w:ind w:firstLineChars="0"/>
        <w:rPr>
          <w:rFonts w:ascii="宋体" w:hAnsi="宋体" w:cs="宋体"/>
          <w:color w:val="000000"/>
          <w:sz w:val="24"/>
        </w:rPr>
      </w:pPr>
      <w:r>
        <w:rPr>
          <w:rFonts w:asciiTheme="minorEastAsia" w:hAnsiTheme="minorEastAsia" w:cs="宋体" w:hint="eastAsia"/>
          <w:color w:val="000000" w:themeColor="text1"/>
          <w:kern w:val="0"/>
          <w:sz w:val="24"/>
        </w:rPr>
        <w:t>供应商需</w:t>
      </w:r>
      <w:r w:rsidRPr="00CA30F6">
        <w:rPr>
          <w:rFonts w:ascii="宋体" w:hAnsi="宋体" w:cs="宋体" w:hint="eastAsia"/>
          <w:color w:val="000000"/>
          <w:sz w:val="24"/>
        </w:rPr>
        <w:t>具备舞美工程企业综合技术壹级资质</w:t>
      </w:r>
      <w:r w:rsidR="00BA660F">
        <w:rPr>
          <w:rFonts w:ascii="宋体" w:hAnsi="宋体" w:cs="宋体" w:hint="eastAsia"/>
          <w:color w:val="000000"/>
          <w:sz w:val="24"/>
        </w:rPr>
        <w:t>（原件）</w:t>
      </w:r>
      <w:r w:rsidRPr="00CA30F6">
        <w:rPr>
          <w:rFonts w:ascii="宋体" w:hAnsi="宋体" w:cs="宋体" w:hint="eastAsia"/>
          <w:color w:val="000000"/>
          <w:sz w:val="24"/>
        </w:rPr>
        <w:t>；</w:t>
      </w:r>
    </w:p>
    <w:p w14:paraId="70BC0160" w14:textId="77777777" w:rsidR="009235B6" w:rsidRPr="009235B6" w:rsidRDefault="009235B6" w:rsidP="009235B6">
      <w:pPr>
        <w:pStyle w:val="af5"/>
        <w:widowControl/>
        <w:numPr>
          <w:ilvl w:val="0"/>
          <w:numId w:val="1"/>
        </w:numPr>
        <w:spacing w:after="50" w:line="560" w:lineRule="exact"/>
        <w:ind w:firstLineChars="0"/>
        <w:rPr>
          <w:rFonts w:asciiTheme="minorEastAsia" w:eastAsiaTheme="minorEastAsia" w:hAnsiTheme="minorEastAsia"/>
          <w:sz w:val="24"/>
        </w:rPr>
      </w:pPr>
      <w:r w:rsidRPr="009235B6">
        <w:rPr>
          <w:rFonts w:ascii="宋体" w:hAnsi="宋体" w:cs="宋体" w:hint="eastAsia"/>
          <w:color w:val="000000"/>
          <w:sz w:val="24"/>
        </w:rPr>
        <w:t>在经营活动中没有重大违法记录</w:t>
      </w:r>
      <w:r w:rsidR="00E50F41" w:rsidRPr="009235B6">
        <w:rPr>
          <w:rFonts w:ascii="宋体" w:hAnsi="宋体" w:cs="宋体" w:hint="eastAsia"/>
          <w:color w:val="000000"/>
          <w:sz w:val="24"/>
        </w:rPr>
        <w:t>（自行承诺</w:t>
      </w:r>
      <w:r w:rsidR="00E50F41">
        <w:rPr>
          <w:rFonts w:ascii="宋体" w:hAnsi="宋体" w:cs="宋体" w:hint="eastAsia"/>
          <w:color w:val="000000"/>
          <w:sz w:val="24"/>
        </w:rPr>
        <w:t>，格式自拟</w:t>
      </w:r>
      <w:r w:rsidR="00E50F41" w:rsidRPr="009235B6">
        <w:rPr>
          <w:rFonts w:ascii="宋体" w:hAnsi="宋体" w:cs="宋体" w:hint="eastAsia"/>
          <w:color w:val="000000"/>
          <w:sz w:val="24"/>
        </w:rPr>
        <w:t>）</w:t>
      </w:r>
      <w:r w:rsidRPr="009235B6">
        <w:rPr>
          <w:rFonts w:ascii="宋体" w:hAnsi="宋体" w:cs="宋体" w:hint="eastAsia"/>
          <w:color w:val="000000"/>
          <w:sz w:val="24"/>
        </w:rPr>
        <w:t>；</w:t>
      </w:r>
    </w:p>
    <w:p w14:paraId="778DA134" w14:textId="77777777" w:rsidR="00720B51" w:rsidRDefault="001B5A66">
      <w:pPr>
        <w:pStyle w:val="af5"/>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报名登记表（具体格式请见附件，报名时发送WORD版）。</w:t>
      </w:r>
    </w:p>
    <w:p w14:paraId="0F6E464C" w14:textId="77777777" w:rsidR="00E14E3E" w:rsidRPr="00E14E3E" w:rsidRDefault="00E14E3E" w:rsidP="00E14E3E">
      <w:pPr>
        <w:widowControl/>
        <w:spacing w:line="560" w:lineRule="exact"/>
        <w:ind w:left="480"/>
        <w:rPr>
          <w:rFonts w:asciiTheme="minorEastAsia" w:eastAsiaTheme="minorEastAsia" w:hAnsiTheme="minorEastAsia"/>
          <w:b/>
          <w:bCs/>
          <w:sz w:val="24"/>
        </w:rPr>
      </w:pPr>
      <w:r w:rsidRPr="00E14E3E">
        <w:rPr>
          <w:rFonts w:asciiTheme="minorEastAsia" w:eastAsiaTheme="minorEastAsia" w:hAnsiTheme="minorEastAsia" w:hint="eastAsia"/>
          <w:b/>
          <w:bCs/>
          <w:sz w:val="24"/>
        </w:rPr>
        <w:t>1</w:t>
      </w:r>
      <w:r w:rsidRPr="00E14E3E">
        <w:rPr>
          <w:rFonts w:asciiTheme="minorEastAsia" w:eastAsiaTheme="minorEastAsia" w:hAnsiTheme="minorEastAsia"/>
          <w:b/>
          <w:bCs/>
          <w:sz w:val="24"/>
        </w:rPr>
        <w:t>.2</w:t>
      </w:r>
      <w:r w:rsidRPr="00E14E3E">
        <w:rPr>
          <w:rFonts w:asciiTheme="minorEastAsia" w:eastAsiaTheme="minorEastAsia" w:hAnsiTheme="minorEastAsia" w:hint="eastAsia"/>
          <w:b/>
          <w:bCs/>
          <w:sz w:val="24"/>
        </w:rPr>
        <w:t>报名资料发送要求：</w:t>
      </w:r>
    </w:p>
    <w:p w14:paraId="148B9593" w14:textId="77777777" w:rsidR="00E14E3E" w:rsidRPr="00E14E3E" w:rsidRDefault="00E14E3E" w:rsidP="00E14E3E">
      <w:pPr>
        <w:widowControl/>
        <w:spacing w:line="560" w:lineRule="exact"/>
        <w:ind w:firstLineChars="235" w:firstLine="566"/>
        <w:rPr>
          <w:rFonts w:asciiTheme="minorEastAsia" w:eastAsiaTheme="minorEastAsia" w:hAnsiTheme="minorEastAsia"/>
          <w:b/>
          <w:bCs/>
          <w:sz w:val="24"/>
        </w:rPr>
      </w:pPr>
      <w:r w:rsidRPr="00E14E3E">
        <w:rPr>
          <w:rFonts w:asciiTheme="minorEastAsia" w:eastAsiaTheme="minorEastAsia" w:hAnsiTheme="minorEastAsia" w:hint="eastAsia"/>
          <w:b/>
          <w:bCs/>
          <w:sz w:val="24"/>
          <w:highlight w:val="yellow"/>
        </w:rPr>
        <w:t>请将报名资料按“1</w:t>
      </w:r>
      <w:r w:rsidRPr="00E14E3E">
        <w:rPr>
          <w:rFonts w:asciiTheme="minorEastAsia" w:eastAsiaTheme="minorEastAsia" w:hAnsiTheme="minorEastAsia"/>
          <w:b/>
          <w:bCs/>
          <w:sz w:val="24"/>
          <w:highlight w:val="yellow"/>
        </w:rPr>
        <w:t>.1</w:t>
      </w:r>
      <w:r w:rsidRPr="00E14E3E">
        <w:rPr>
          <w:rFonts w:asciiTheme="minorEastAsia" w:eastAsiaTheme="minorEastAsia" w:hAnsiTheme="minorEastAsia" w:hint="eastAsia"/>
          <w:b/>
          <w:sz w:val="24"/>
          <w:highlight w:val="yellow"/>
        </w:rPr>
        <w:t>报名资料要求</w:t>
      </w:r>
      <w:r w:rsidRPr="00E14E3E">
        <w:rPr>
          <w:rFonts w:asciiTheme="minorEastAsia" w:eastAsiaTheme="minorEastAsia" w:hAnsiTheme="minorEastAsia" w:hint="eastAsia"/>
          <w:b/>
          <w:bCs/>
          <w:sz w:val="24"/>
          <w:highlight w:val="yellow"/>
        </w:rPr>
        <w:t>”所列顺序逐一标注序号提供，打包压缩命名为“项目名称+公司名称报名材料”，发送至</w:t>
      </w:r>
      <w:r w:rsidRPr="00E14E3E">
        <w:rPr>
          <w:rFonts w:asciiTheme="minorEastAsia" w:eastAsiaTheme="minorEastAsia" w:hAnsiTheme="minorEastAsia" w:hint="eastAsia"/>
          <w:sz w:val="24"/>
          <w:highlight w:val="yellow"/>
        </w:rPr>
        <w:t>zcczbcg@ccut.edu.cn</w:t>
      </w:r>
      <w:r w:rsidRPr="00E14E3E">
        <w:rPr>
          <w:rFonts w:asciiTheme="minorEastAsia" w:eastAsiaTheme="minorEastAsia" w:hAnsiTheme="minorEastAsia" w:hint="eastAsia"/>
          <w:b/>
          <w:bCs/>
          <w:sz w:val="24"/>
          <w:highlight w:val="yellow"/>
        </w:rPr>
        <w:t>邮箱。</w:t>
      </w:r>
    </w:p>
    <w:p w14:paraId="49F5D236" w14:textId="77777777" w:rsidR="00685D96" w:rsidRDefault="001B5A66" w:rsidP="00685D96">
      <w:pPr>
        <w:pStyle w:val="a5"/>
        <w:spacing w:line="560" w:lineRule="exact"/>
        <w:ind w:firstLineChars="200" w:firstLine="482"/>
        <w:jc w:val="left"/>
        <w:rPr>
          <w:rFonts w:asciiTheme="minorEastAsia" w:eastAsiaTheme="minorEastAsia" w:hAnsiTheme="minorEastAsia"/>
          <w:b/>
          <w:bCs/>
          <w:sz w:val="24"/>
        </w:rPr>
      </w:pPr>
      <w:r w:rsidRPr="00111249">
        <w:rPr>
          <w:rFonts w:asciiTheme="minorEastAsia" w:eastAsiaTheme="minorEastAsia" w:hAnsiTheme="minorEastAsia" w:hint="eastAsia"/>
          <w:b/>
          <w:bCs/>
          <w:sz w:val="24"/>
        </w:rPr>
        <w:t>2.招标</w:t>
      </w:r>
      <w:r w:rsidR="00685D96">
        <w:rPr>
          <w:rFonts w:asciiTheme="minorEastAsia" w:eastAsiaTheme="minorEastAsia" w:hAnsiTheme="minorEastAsia" w:hint="eastAsia"/>
          <w:b/>
          <w:bCs/>
          <w:sz w:val="24"/>
        </w:rPr>
        <w:t>预算及</w:t>
      </w:r>
      <w:r w:rsidRPr="00111249">
        <w:rPr>
          <w:rFonts w:asciiTheme="minorEastAsia" w:eastAsiaTheme="minorEastAsia" w:hAnsiTheme="minorEastAsia" w:hint="eastAsia"/>
          <w:b/>
          <w:bCs/>
          <w:sz w:val="24"/>
        </w:rPr>
        <w:t>需求：</w:t>
      </w:r>
    </w:p>
    <w:p w14:paraId="768E4917" w14:textId="04184DA8" w:rsidR="003935A7" w:rsidRPr="00094E22" w:rsidRDefault="003935A7" w:rsidP="00404471">
      <w:pPr>
        <w:pStyle w:val="a5"/>
        <w:numPr>
          <w:ilvl w:val="0"/>
          <w:numId w:val="3"/>
        </w:numPr>
        <w:spacing w:line="560" w:lineRule="exact"/>
        <w:ind w:leftChars="203" w:left="848" w:hangingChars="176" w:hanging="422"/>
        <w:jc w:val="left"/>
        <w:rPr>
          <w:rFonts w:asciiTheme="minorEastAsia" w:eastAsiaTheme="minorEastAsia" w:hAnsiTheme="minorEastAsia"/>
          <w:bCs/>
          <w:sz w:val="24"/>
        </w:rPr>
      </w:pPr>
      <w:r w:rsidRPr="00094E22">
        <w:rPr>
          <w:rFonts w:asciiTheme="minorEastAsia" w:eastAsiaTheme="minorEastAsia" w:hAnsiTheme="minorEastAsia" w:hint="eastAsia"/>
          <w:bCs/>
          <w:sz w:val="24"/>
        </w:rPr>
        <w:lastRenderedPageBreak/>
        <w:t>采购预算：</w:t>
      </w:r>
      <w:r w:rsidR="00BD0C83">
        <w:rPr>
          <w:rFonts w:asciiTheme="minorEastAsia" w:eastAsiaTheme="minorEastAsia" w:hAnsiTheme="minorEastAsia"/>
          <w:bCs/>
          <w:sz w:val="24"/>
        </w:rPr>
        <w:t>19</w:t>
      </w:r>
      <w:r w:rsidRPr="00094E22">
        <w:rPr>
          <w:rFonts w:asciiTheme="minorEastAsia" w:eastAsiaTheme="minorEastAsia" w:hAnsiTheme="minorEastAsia" w:hint="eastAsia"/>
          <w:bCs/>
          <w:sz w:val="24"/>
        </w:rPr>
        <w:t>万元，不接受超出预算的报价；</w:t>
      </w:r>
    </w:p>
    <w:p w14:paraId="4B96F1A3" w14:textId="77777777" w:rsidR="00720B51" w:rsidRPr="003935A7" w:rsidRDefault="003935A7" w:rsidP="003935A7">
      <w:pPr>
        <w:pStyle w:val="a5"/>
        <w:numPr>
          <w:ilvl w:val="0"/>
          <w:numId w:val="3"/>
        </w:numPr>
        <w:spacing w:line="560" w:lineRule="exact"/>
        <w:ind w:leftChars="203" w:left="848" w:hangingChars="176" w:hanging="422"/>
        <w:jc w:val="left"/>
        <w:rPr>
          <w:rFonts w:asciiTheme="minorEastAsia" w:eastAsiaTheme="minorEastAsia" w:hAnsiTheme="minorEastAsia"/>
          <w:b/>
          <w:bCs/>
          <w:sz w:val="24"/>
        </w:rPr>
      </w:pPr>
      <w:r w:rsidRPr="00094E22">
        <w:rPr>
          <w:rFonts w:asciiTheme="minorEastAsia" w:eastAsiaTheme="minorEastAsia" w:hAnsiTheme="minorEastAsia" w:hint="eastAsia"/>
          <w:bCs/>
          <w:sz w:val="24"/>
        </w:rPr>
        <w:t>采购需求：</w:t>
      </w:r>
      <w:r w:rsidRPr="00D86C3A">
        <w:rPr>
          <w:rFonts w:asciiTheme="minorEastAsia" w:eastAsiaTheme="minorEastAsia" w:hAnsiTheme="minorEastAsia" w:hint="eastAsia"/>
          <w:bCs/>
          <w:sz w:val="24"/>
        </w:rPr>
        <w:t>详细内容见招标文件</w:t>
      </w:r>
      <w:r w:rsidRPr="00D86C3A">
        <w:rPr>
          <w:rFonts w:asciiTheme="minorEastAsia" w:eastAsiaTheme="minorEastAsia" w:hAnsiTheme="minorEastAsia" w:hint="eastAsia"/>
          <w:sz w:val="24"/>
        </w:rPr>
        <w:t>。</w:t>
      </w:r>
    </w:p>
    <w:p w14:paraId="78C0E4D6" w14:textId="77777777" w:rsidR="00720B51" w:rsidRPr="00111249" w:rsidRDefault="001B5A66">
      <w:pPr>
        <w:pStyle w:val="a5"/>
        <w:spacing w:line="560" w:lineRule="exact"/>
        <w:ind w:firstLineChars="200" w:firstLine="482"/>
        <w:jc w:val="left"/>
        <w:rPr>
          <w:rFonts w:asciiTheme="minorEastAsia" w:eastAsiaTheme="minorEastAsia" w:hAnsiTheme="minorEastAsia"/>
          <w:sz w:val="24"/>
        </w:rPr>
      </w:pPr>
      <w:r w:rsidRPr="00111249">
        <w:rPr>
          <w:rFonts w:asciiTheme="minorEastAsia" w:eastAsiaTheme="minorEastAsia" w:hAnsiTheme="minorEastAsia" w:hint="eastAsia"/>
          <w:b/>
          <w:bCs/>
          <w:sz w:val="24"/>
        </w:rPr>
        <w:t>3.投标及投标截止时间：</w:t>
      </w:r>
      <w:r w:rsidRPr="00111249">
        <w:rPr>
          <w:rFonts w:asciiTheme="minorEastAsia" w:eastAsiaTheme="minorEastAsia" w:hAnsiTheme="minorEastAsia" w:hint="eastAsia"/>
          <w:sz w:val="24"/>
        </w:rPr>
        <w:t>投标时间：</w:t>
      </w:r>
      <w:r w:rsidR="000778F1">
        <w:rPr>
          <w:rFonts w:asciiTheme="minorEastAsia" w:eastAsiaTheme="minorEastAsia" w:hAnsiTheme="minorEastAsia" w:hint="eastAsia"/>
          <w:b/>
          <w:sz w:val="24"/>
          <w:u w:val="single"/>
        </w:rPr>
        <w:t>202</w:t>
      </w:r>
      <w:r w:rsidR="00321374">
        <w:rPr>
          <w:rFonts w:asciiTheme="minorEastAsia" w:eastAsiaTheme="minorEastAsia" w:hAnsiTheme="minorEastAsia"/>
          <w:b/>
          <w:sz w:val="24"/>
          <w:u w:val="single"/>
        </w:rPr>
        <w:t>1</w:t>
      </w:r>
      <w:r w:rsidR="000778F1" w:rsidRPr="00111249">
        <w:rPr>
          <w:rFonts w:asciiTheme="minorEastAsia" w:eastAsiaTheme="minorEastAsia" w:hAnsiTheme="minorEastAsia"/>
          <w:b/>
          <w:sz w:val="24"/>
          <w:u w:val="single"/>
        </w:rPr>
        <w:t>年</w:t>
      </w:r>
      <w:r w:rsidR="00A82F02">
        <w:rPr>
          <w:rFonts w:asciiTheme="minorEastAsia" w:eastAsiaTheme="minorEastAsia" w:hAnsiTheme="minorEastAsia"/>
          <w:b/>
          <w:sz w:val="24"/>
          <w:u w:val="single"/>
        </w:rPr>
        <w:t>9</w:t>
      </w:r>
      <w:r w:rsidR="000778F1" w:rsidRPr="00111249">
        <w:rPr>
          <w:rFonts w:asciiTheme="minorEastAsia" w:eastAsiaTheme="minorEastAsia" w:hAnsiTheme="minorEastAsia"/>
          <w:b/>
          <w:sz w:val="24"/>
          <w:u w:val="single"/>
        </w:rPr>
        <w:t>月</w:t>
      </w:r>
      <w:r w:rsidR="00C659B4">
        <w:rPr>
          <w:rFonts w:asciiTheme="minorEastAsia" w:eastAsiaTheme="minorEastAsia" w:hAnsiTheme="minorEastAsia"/>
          <w:b/>
          <w:sz w:val="24"/>
          <w:u w:val="single"/>
        </w:rPr>
        <w:t>22</w:t>
      </w:r>
      <w:r w:rsidR="000778F1"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北京时间上午9:30前，所有投标文件</w:t>
      </w:r>
      <w:r w:rsidRPr="00111249">
        <w:rPr>
          <w:rFonts w:asciiTheme="minorEastAsia" w:eastAsiaTheme="minorEastAsia" w:hAnsiTheme="minorEastAsia"/>
          <w:sz w:val="24"/>
        </w:rPr>
        <w:t>送</w:t>
      </w:r>
      <w:r w:rsidRPr="00111249">
        <w:rPr>
          <w:rFonts w:asciiTheme="minorEastAsia" w:eastAsiaTheme="minorEastAsia" w:hAnsiTheme="minorEastAsia" w:hint="eastAsia"/>
          <w:sz w:val="24"/>
        </w:rPr>
        <w:t>达吉林省长春市延安大街2055号长春工业大学主楼1447室资产管理处开标室</w:t>
      </w:r>
      <w:r w:rsidRPr="00111249">
        <w:rPr>
          <w:rFonts w:asciiTheme="minorEastAsia" w:eastAsiaTheme="minorEastAsia" w:hAnsiTheme="minorEastAsia"/>
          <w:sz w:val="24"/>
        </w:rPr>
        <w:t>。逾期</w:t>
      </w:r>
      <w:r w:rsidRPr="00111249">
        <w:rPr>
          <w:rFonts w:asciiTheme="minorEastAsia" w:eastAsiaTheme="minorEastAsia" w:hAnsiTheme="minorEastAsia" w:hint="eastAsia"/>
          <w:sz w:val="24"/>
        </w:rPr>
        <w:t>送达</w:t>
      </w:r>
      <w:r w:rsidRPr="00111249">
        <w:rPr>
          <w:rFonts w:asciiTheme="minorEastAsia" w:eastAsiaTheme="minorEastAsia" w:hAnsiTheme="minorEastAsia"/>
          <w:sz w:val="24"/>
        </w:rPr>
        <w:t>或不符合规定的投标文件恕不接受。</w:t>
      </w:r>
    </w:p>
    <w:p w14:paraId="1B17D1CB" w14:textId="77777777" w:rsidR="00720B51" w:rsidRPr="00111249" w:rsidRDefault="001B5A66">
      <w:pPr>
        <w:spacing w:line="560" w:lineRule="exact"/>
        <w:ind w:firstLineChars="200" w:firstLine="482"/>
        <w:rPr>
          <w:rFonts w:asciiTheme="minorEastAsia" w:eastAsiaTheme="minorEastAsia" w:hAnsiTheme="minorEastAsia"/>
          <w:b/>
          <w:sz w:val="24"/>
          <w:u w:val="single"/>
        </w:rPr>
      </w:pPr>
      <w:r w:rsidRPr="00111249">
        <w:rPr>
          <w:rFonts w:asciiTheme="minorEastAsia" w:eastAsiaTheme="minorEastAsia" w:hAnsiTheme="minorEastAsia" w:hint="eastAsia"/>
          <w:b/>
          <w:bCs/>
          <w:sz w:val="24"/>
        </w:rPr>
        <w:t>4.投标保证金：</w:t>
      </w:r>
      <w:r w:rsidRPr="00111249">
        <w:rPr>
          <w:rFonts w:asciiTheme="minorEastAsia" w:eastAsiaTheme="minorEastAsia" w:hAnsiTheme="minorEastAsia" w:hint="eastAsia"/>
          <w:bCs/>
          <w:sz w:val="24"/>
        </w:rPr>
        <w:t>投标保证金均为人民</w:t>
      </w:r>
      <w:r w:rsidRPr="002E44F5">
        <w:rPr>
          <w:rFonts w:asciiTheme="minorEastAsia" w:eastAsiaTheme="minorEastAsia" w:hAnsiTheme="minorEastAsia" w:hint="eastAsia"/>
          <w:bCs/>
          <w:sz w:val="24"/>
        </w:rPr>
        <w:t>币</w:t>
      </w:r>
      <w:r w:rsidR="00517148">
        <w:rPr>
          <w:rFonts w:asciiTheme="minorEastAsia" w:eastAsiaTheme="minorEastAsia" w:hAnsiTheme="minorEastAsia"/>
          <w:bCs/>
          <w:sz w:val="24"/>
        </w:rPr>
        <w:t>2000</w:t>
      </w:r>
      <w:r w:rsidRPr="002E44F5">
        <w:rPr>
          <w:rFonts w:asciiTheme="minorEastAsia" w:eastAsiaTheme="minorEastAsia" w:hAnsiTheme="minorEastAsia" w:hint="eastAsia"/>
          <w:bCs/>
          <w:sz w:val="24"/>
        </w:rPr>
        <w:t>元</w:t>
      </w:r>
      <w:r w:rsidRPr="00111249">
        <w:rPr>
          <w:rFonts w:asciiTheme="minorEastAsia" w:eastAsiaTheme="minorEastAsia" w:hAnsiTheme="minorEastAsia" w:hint="eastAsia"/>
          <w:bCs/>
          <w:sz w:val="24"/>
        </w:rPr>
        <w:t>，</w:t>
      </w:r>
      <w:r w:rsidRPr="00111249">
        <w:rPr>
          <w:rFonts w:asciiTheme="minorEastAsia" w:eastAsiaTheme="minorEastAsia" w:hAnsiTheme="minorEastAsia" w:hint="eastAsia"/>
          <w:b/>
          <w:sz w:val="24"/>
          <w:u w:val="single"/>
        </w:rPr>
        <w:t>投标人需按招标文件中“第二章-</w:t>
      </w:r>
      <w:r w:rsidRPr="00111249">
        <w:rPr>
          <w:rFonts w:asciiTheme="minorEastAsia" w:eastAsiaTheme="minorEastAsia" w:hAnsiTheme="minorEastAsia" w:hint="eastAsia"/>
          <w:b/>
          <w:bCs/>
          <w:sz w:val="24"/>
          <w:u w:val="single"/>
        </w:rPr>
        <w:t>4．投标费用与投标保证金”要求提交</w:t>
      </w:r>
      <w:r w:rsidRPr="00111249">
        <w:rPr>
          <w:rFonts w:asciiTheme="minorEastAsia" w:eastAsiaTheme="minorEastAsia" w:hAnsiTheme="minorEastAsia" w:hint="eastAsia"/>
          <w:b/>
          <w:sz w:val="24"/>
          <w:u w:val="single"/>
        </w:rPr>
        <w:t>。</w:t>
      </w:r>
    </w:p>
    <w:p w14:paraId="7BD80985" w14:textId="77777777" w:rsidR="00720B51" w:rsidRPr="00111249" w:rsidRDefault="001B5A66">
      <w:pPr>
        <w:spacing w:line="560" w:lineRule="exact"/>
        <w:ind w:left="1" w:firstLineChars="199" w:firstLine="479"/>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t>5.开标时间及地点：</w:t>
      </w:r>
      <w:r w:rsidR="000778F1">
        <w:rPr>
          <w:rFonts w:asciiTheme="minorEastAsia" w:eastAsiaTheme="minorEastAsia" w:hAnsiTheme="minorEastAsia" w:hint="eastAsia"/>
          <w:b/>
          <w:sz w:val="24"/>
          <w:u w:val="single"/>
        </w:rPr>
        <w:t>202</w:t>
      </w:r>
      <w:r w:rsidR="00321374">
        <w:rPr>
          <w:rFonts w:asciiTheme="minorEastAsia" w:eastAsiaTheme="minorEastAsia" w:hAnsiTheme="minorEastAsia"/>
          <w:b/>
          <w:sz w:val="24"/>
          <w:u w:val="single"/>
        </w:rPr>
        <w:t>1</w:t>
      </w:r>
      <w:r w:rsidRPr="00111249">
        <w:rPr>
          <w:rFonts w:asciiTheme="minorEastAsia" w:eastAsiaTheme="minorEastAsia" w:hAnsiTheme="minorEastAsia"/>
          <w:b/>
          <w:sz w:val="24"/>
          <w:u w:val="single"/>
        </w:rPr>
        <w:t>年</w:t>
      </w:r>
      <w:r w:rsidR="00A82F02">
        <w:rPr>
          <w:rFonts w:asciiTheme="minorEastAsia" w:eastAsiaTheme="minorEastAsia" w:hAnsiTheme="minorEastAsia"/>
          <w:b/>
          <w:sz w:val="24"/>
          <w:u w:val="single"/>
        </w:rPr>
        <w:t>9</w:t>
      </w:r>
      <w:r w:rsidRPr="00111249">
        <w:rPr>
          <w:rFonts w:asciiTheme="minorEastAsia" w:eastAsiaTheme="minorEastAsia" w:hAnsiTheme="minorEastAsia"/>
          <w:b/>
          <w:sz w:val="24"/>
          <w:u w:val="single"/>
        </w:rPr>
        <w:t>月</w:t>
      </w:r>
      <w:r w:rsidR="00C659B4">
        <w:rPr>
          <w:rFonts w:asciiTheme="minorEastAsia" w:eastAsiaTheme="minorEastAsia" w:hAnsiTheme="minorEastAsia"/>
          <w:b/>
          <w:sz w:val="24"/>
          <w:u w:val="single"/>
        </w:rPr>
        <w:t>22</w:t>
      </w:r>
      <w:r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北京时间上午9:30于吉林省长春市延安大街2055号长春工业大学主楼1447室</w:t>
      </w:r>
      <w:r w:rsidRPr="00111249">
        <w:rPr>
          <w:rFonts w:asciiTheme="minorEastAsia" w:eastAsiaTheme="minorEastAsia" w:hAnsiTheme="minorEastAsia"/>
          <w:sz w:val="24"/>
        </w:rPr>
        <w:t>公开进行，请各投标人</w:t>
      </w:r>
      <w:r w:rsidRPr="00111249">
        <w:rPr>
          <w:rFonts w:asciiTheme="minorEastAsia" w:eastAsiaTheme="minorEastAsia" w:hAnsiTheme="minorEastAsia" w:hint="eastAsia"/>
          <w:sz w:val="24"/>
        </w:rPr>
        <w:t>法定代表人或其授权代理人</w:t>
      </w:r>
      <w:r w:rsidRPr="00111249">
        <w:rPr>
          <w:rFonts w:asciiTheme="minorEastAsia" w:eastAsiaTheme="minorEastAsia" w:hAnsiTheme="minorEastAsia" w:hint="eastAsia"/>
          <w:bCs/>
          <w:sz w:val="24"/>
        </w:rPr>
        <w:t>准时</w:t>
      </w:r>
      <w:r w:rsidRPr="00111249">
        <w:rPr>
          <w:rFonts w:asciiTheme="minorEastAsia" w:eastAsiaTheme="minorEastAsia" w:hAnsiTheme="minorEastAsia" w:hint="eastAsia"/>
          <w:sz w:val="24"/>
        </w:rPr>
        <w:t>参加。</w:t>
      </w:r>
    </w:p>
    <w:p w14:paraId="29F23D09" w14:textId="77777777"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6.项目联系人及方式：</w:t>
      </w:r>
    </w:p>
    <w:p w14:paraId="4D1C56B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招标项目联系人：</w:t>
      </w:r>
      <w:r w:rsidR="00685D96">
        <w:rPr>
          <w:rFonts w:asciiTheme="minorEastAsia" w:eastAsiaTheme="minorEastAsia" w:hAnsiTheme="minorEastAsia" w:hint="eastAsia"/>
          <w:sz w:val="24"/>
        </w:rPr>
        <w:t>宫</w:t>
      </w:r>
      <w:r w:rsidRPr="00111249">
        <w:rPr>
          <w:rFonts w:asciiTheme="minorEastAsia" w:eastAsiaTheme="minorEastAsia" w:hAnsiTheme="minorEastAsia" w:hint="eastAsia"/>
          <w:sz w:val="24"/>
        </w:rPr>
        <w:t>老师，电话：0431-85716512</w:t>
      </w:r>
    </w:p>
    <w:p w14:paraId="53377928" w14:textId="77777777" w:rsidR="00720B51" w:rsidRPr="00111249" w:rsidRDefault="001B5A66">
      <w:pPr>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邮政编码：130012</w:t>
      </w:r>
    </w:p>
    <w:p w14:paraId="122FC2B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联系地址：长春市延安大街2055号，长春工业大学主楼1443室资产管理处招标采购科。</w:t>
      </w:r>
    </w:p>
    <w:p w14:paraId="4D4E598C" w14:textId="77777777" w:rsidR="00720B51" w:rsidRPr="00111249" w:rsidRDefault="001B5A66">
      <w:pPr>
        <w:spacing w:line="560" w:lineRule="exact"/>
        <w:jc w:val="center"/>
        <w:rPr>
          <w:rFonts w:asciiTheme="minorEastAsia" w:eastAsiaTheme="minorEastAsia" w:hAnsiTheme="minorEastAsia"/>
          <w:b/>
          <w:sz w:val="36"/>
        </w:rPr>
      </w:pPr>
      <w:r w:rsidRPr="00111249">
        <w:rPr>
          <w:rFonts w:asciiTheme="minorEastAsia" w:eastAsiaTheme="minorEastAsia" w:hAnsiTheme="minorEastAsia" w:hint="eastAsia"/>
          <w:b/>
          <w:sz w:val="36"/>
        </w:rPr>
        <w:t>第二章  投标人须知</w:t>
      </w:r>
    </w:p>
    <w:p w14:paraId="51CE32FD"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1．资金来源：</w:t>
      </w:r>
      <w:r w:rsidRPr="00111249">
        <w:rPr>
          <w:rFonts w:asciiTheme="minorEastAsia" w:eastAsiaTheme="minorEastAsia" w:hAnsiTheme="minorEastAsia" w:hint="eastAsia"/>
          <w:sz w:val="24"/>
        </w:rPr>
        <w:t>自筹。</w:t>
      </w:r>
    </w:p>
    <w:p w14:paraId="6E86F9A9"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2．招标人和采购人：</w:t>
      </w:r>
    </w:p>
    <w:p w14:paraId="4B24BBD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招标人、采购人均系指长春工业大学。</w:t>
      </w:r>
    </w:p>
    <w:p w14:paraId="5B47BD50"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3．合格投标人资格的一般要求：</w:t>
      </w:r>
    </w:p>
    <w:p w14:paraId="6A36907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sz w:val="24"/>
        </w:rPr>
        <w:t>3.</w:t>
      </w:r>
      <w:r w:rsidRPr="00111249">
        <w:rPr>
          <w:rFonts w:asciiTheme="minorEastAsia" w:eastAsiaTheme="minorEastAsia" w:hAnsiTheme="minorEastAsia" w:hint="eastAsia"/>
          <w:sz w:val="24"/>
        </w:rPr>
        <w:t>1</w:t>
      </w:r>
      <w:r w:rsidRPr="00111249">
        <w:rPr>
          <w:rFonts w:asciiTheme="minorEastAsia" w:eastAsiaTheme="minorEastAsia" w:hAnsiTheme="minorEastAsia" w:hint="eastAsia"/>
          <w:sz w:val="24"/>
          <w:szCs w:val="21"/>
        </w:rPr>
        <w:t>在中国注册的企业法人，具有独立承担民事责任的能力；具有良好的商业信誉健全的财务制度；具有履行合同所必需的专业技术能力；具有依法缴纳税收和社会保障资金的良好记录；具备法律法规规定的其它条件。</w:t>
      </w:r>
    </w:p>
    <w:p w14:paraId="4A50D602"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3.2合格投标人的专业技术资格要求详见第三章《需求及要求》。</w:t>
      </w:r>
    </w:p>
    <w:p w14:paraId="1A2EEE16"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lastRenderedPageBreak/>
        <w:t>4．投标费用与投标保证金：</w:t>
      </w:r>
    </w:p>
    <w:p w14:paraId="15706FED"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4.1</w:t>
      </w:r>
      <w:r w:rsidRPr="00111249">
        <w:rPr>
          <w:rFonts w:asciiTheme="minorEastAsia" w:eastAsiaTheme="minorEastAsia" w:hAnsiTheme="minorEastAsia" w:hint="eastAsia"/>
          <w:sz w:val="24"/>
        </w:rPr>
        <w:t>投标人应自行承担所有与编写和提交投标文件有关的费用，无论投标的结果如何，招标人和采购人在任何情况下均无义务和责任承担这些费用。</w:t>
      </w:r>
    </w:p>
    <w:p w14:paraId="158297D7" w14:textId="77777777"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4.2在投标截止时间之前，投标单位需提交投标保证金，保证金应当以转账支票、银行汇票（必须同时提交第2、3联）、银行本票或银行保函方式单独提交（均为原件），并经过项目开标人当场确认后参加投标。转账支票（票面写明收款方名称，出票人账号、付款行名称并加盖出票方财务印鉴）有效期为自开标当日起不少于10天，其他票据有效时限为自开标当日起不少于25天（遇到国家法定3天假日的，在假期结束后3日内开标的，有效期为自开标之日起不少于18天）。投标单位未按照要求提交投标保证金的，报价无效。</w:t>
      </w:r>
      <w:r w:rsidR="00321374" w:rsidRPr="00321374">
        <w:rPr>
          <w:rFonts w:asciiTheme="minorEastAsia" w:eastAsiaTheme="minorEastAsia" w:hAnsiTheme="minorEastAsia" w:hint="eastAsia"/>
          <w:b/>
          <w:sz w:val="24"/>
          <w:highlight w:val="red"/>
        </w:rPr>
        <w:t>切勿将投标保证金转入到学校账户。</w:t>
      </w:r>
    </w:p>
    <w:p w14:paraId="4E07C42F"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4.3招标人特别声明：投标单位在提交保证金时，必须注明投标供应商名称，未注明或者以个人名义提交的，视为未按要求提交保证金。投标单位以现金、现金支票、银行转入、汇入（存入）、实时通等方式提交的投标保证金，视为未按要求提交保证金。</w:t>
      </w:r>
    </w:p>
    <w:p w14:paraId="1AFE17F1"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4.4投标保证金是投标文件的一个组成部分。没有按要求提交投标保证金的响应文件，将被视为非响应性响应文件予以拒绝。</w:t>
      </w:r>
    </w:p>
    <w:p w14:paraId="20E93C5D"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4.5未中标供应商的投标保证金将在成交通知书发出后5个工作日内退还。</w:t>
      </w:r>
    </w:p>
    <w:p w14:paraId="2EBD7E06"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4.6中标供应商的投标保证金，在中标供应商按规定签署合同，并交纳了履约保证金后5个工作日内退还。</w:t>
      </w:r>
    </w:p>
    <w:p w14:paraId="36987589"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4.7采购人账户信息如下：</w:t>
      </w:r>
    </w:p>
    <w:p w14:paraId="11E1DBF1" w14:textId="77777777" w:rsidR="006C35BF" w:rsidRPr="006C35BF" w:rsidRDefault="006C35BF" w:rsidP="006C35BF">
      <w:pPr>
        <w:spacing w:line="560" w:lineRule="exact"/>
        <w:ind w:firstLineChars="200" w:firstLine="480"/>
        <w:rPr>
          <w:rFonts w:asciiTheme="minorEastAsia" w:eastAsiaTheme="minorEastAsia" w:hAnsiTheme="minorEastAsia"/>
          <w:sz w:val="24"/>
        </w:rPr>
      </w:pPr>
      <w:r w:rsidRPr="006C35BF">
        <w:rPr>
          <w:rFonts w:asciiTheme="minorEastAsia" w:eastAsiaTheme="minorEastAsia" w:hAnsiTheme="minorEastAsia" w:hint="eastAsia"/>
          <w:sz w:val="24"/>
        </w:rPr>
        <w:t>户名：长春工业大学</w:t>
      </w:r>
    </w:p>
    <w:p w14:paraId="20BF77DB" w14:textId="77777777" w:rsidR="006C35BF" w:rsidRPr="006C35BF" w:rsidRDefault="006C35BF" w:rsidP="006C35BF">
      <w:pPr>
        <w:spacing w:line="560" w:lineRule="exact"/>
        <w:ind w:firstLineChars="200" w:firstLine="480"/>
        <w:rPr>
          <w:rFonts w:asciiTheme="minorEastAsia" w:eastAsiaTheme="minorEastAsia" w:hAnsiTheme="minorEastAsia"/>
          <w:sz w:val="24"/>
        </w:rPr>
      </w:pPr>
      <w:r w:rsidRPr="006C35BF">
        <w:rPr>
          <w:rFonts w:asciiTheme="minorEastAsia" w:eastAsiaTheme="minorEastAsia" w:hAnsiTheme="minorEastAsia" w:hint="eastAsia"/>
          <w:sz w:val="24"/>
        </w:rPr>
        <w:t>账号：0106011001234567</w:t>
      </w:r>
    </w:p>
    <w:p w14:paraId="6C65D516" w14:textId="77777777" w:rsidR="006C35BF" w:rsidRDefault="006C35BF" w:rsidP="006C35BF">
      <w:pPr>
        <w:spacing w:line="560" w:lineRule="exact"/>
        <w:ind w:firstLineChars="200" w:firstLine="480"/>
        <w:rPr>
          <w:rFonts w:asciiTheme="minorEastAsia" w:eastAsiaTheme="minorEastAsia" w:hAnsiTheme="minorEastAsia"/>
          <w:sz w:val="24"/>
        </w:rPr>
      </w:pPr>
      <w:r w:rsidRPr="006C35BF">
        <w:rPr>
          <w:rFonts w:asciiTheme="minorEastAsia" w:eastAsiaTheme="minorEastAsia" w:hAnsiTheme="minorEastAsia" w:hint="eastAsia"/>
          <w:sz w:val="24"/>
        </w:rPr>
        <w:t>开户银行：吉林银行长春卫星支行</w:t>
      </w:r>
    </w:p>
    <w:p w14:paraId="19ACA69A" w14:textId="77777777" w:rsidR="00720B51" w:rsidRDefault="001B5A66" w:rsidP="006C35BF">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lastRenderedPageBreak/>
        <w:t>社会信用代码（税号）：122200004127567019</w:t>
      </w:r>
    </w:p>
    <w:p w14:paraId="0F80344B" w14:textId="77777777" w:rsidR="00E516FF" w:rsidRPr="00E516FF" w:rsidRDefault="00E516FF">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4.8</w:t>
      </w:r>
      <w:r w:rsidRPr="00E516FF">
        <w:rPr>
          <w:rFonts w:asciiTheme="minorEastAsia" w:eastAsiaTheme="minorEastAsia" w:hAnsiTheme="minorEastAsia" w:hint="eastAsia"/>
          <w:sz w:val="24"/>
        </w:rPr>
        <w:t>下列情况之一发生时，投标保证金将不予退还：</w:t>
      </w:r>
    </w:p>
    <w:p w14:paraId="4462ECA0" w14:textId="77777777" w:rsidR="00E516FF" w:rsidRPr="00E516FF" w:rsidRDefault="00E516FF" w:rsidP="00E516FF">
      <w:pPr>
        <w:spacing w:line="560" w:lineRule="exact"/>
        <w:ind w:firstLineChars="200" w:firstLine="480"/>
        <w:rPr>
          <w:rFonts w:asciiTheme="minorEastAsia" w:eastAsiaTheme="minorEastAsia" w:hAnsiTheme="minorEastAsia"/>
          <w:sz w:val="24"/>
        </w:rPr>
      </w:pPr>
      <w:r w:rsidRPr="00E516FF">
        <w:rPr>
          <w:rFonts w:asciiTheme="minorEastAsia" w:eastAsiaTheme="minorEastAsia" w:hAnsiTheme="minorEastAsia" w:hint="eastAsia"/>
          <w:sz w:val="24"/>
        </w:rPr>
        <w:t>（1）投标人在招标文件规定的投标有效期内撤回其投标；（2）中标人在规定期限内未能做到</w:t>
      </w:r>
      <w:r w:rsidRPr="00B23E44">
        <w:rPr>
          <w:rFonts w:asciiTheme="minorEastAsia" w:eastAsiaTheme="minorEastAsia" w:hAnsiTheme="minorEastAsia" w:hint="eastAsia"/>
          <w:sz w:val="24"/>
        </w:rPr>
        <w:t>：a.按照本须知第</w:t>
      </w:r>
      <w:r w:rsidR="00B23E44" w:rsidRPr="00B23E44">
        <w:rPr>
          <w:rFonts w:asciiTheme="minorEastAsia" w:eastAsiaTheme="minorEastAsia" w:hAnsiTheme="minorEastAsia" w:hint="eastAsia"/>
          <w:sz w:val="24"/>
        </w:rPr>
        <w:t>11</w:t>
      </w:r>
      <w:r w:rsidRPr="00B23E44">
        <w:rPr>
          <w:rFonts w:asciiTheme="minorEastAsia" w:eastAsiaTheme="minorEastAsia" w:hAnsiTheme="minorEastAsia" w:hint="eastAsia"/>
          <w:sz w:val="24"/>
        </w:rPr>
        <w:t>条规定签订合同；b.按照本须知第</w:t>
      </w:r>
      <w:r w:rsidR="00B23E44" w:rsidRPr="00B23E44">
        <w:rPr>
          <w:rFonts w:asciiTheme="minorEastAsia" w:eastAsiaTheme="minorEastAsia" w:hAnsiTheme="minorEastAsia" w:hint="eastAsia"/>
          <w:sz w:val="24"/>
        </w:rPr>
        <w:t>12</w:t>
      </w:r>
      <w:r w:rsidRPr="00B23E44">
        <w:rPr>
          <w:rFonts w:asciiTheme="minorEastAsia" w:eastAsiaTheme="minorEastAsia" w:hAnsiTheme="minorEastAsia" w:hint="eastAsia"/>
          <w:sz w:val="24"/>
        </w:rPr>
        <w:t>条规定提交履约保证金。</w:t>
      </w:r>
    </w:p>
    <w:p w14:paraId="221C85A0" w14:textId="77777777" w:rsidR="00E516FF" w:rsidRPr="00E516FF" w:rsidRDefault="00E516FF" w:rsidP="00E516FF">
      <w:pPr>
        <w:spacing w:line="560" w:lineRule="exact"/>
        <w:ind w:firstLineChars="200" w:firstLine="480"/>
        <w:rPr>
          <w:rFonts w:asciiTheme="minorEastAsia" w:eastAsiaTheme="minorEastAsia" w:hAnsiTheme="minorEastAsia"/>
          <w:sz w:val="24"/>
        </w:rPr>
      </w:pPr>
      <w:r w:rsidRPr="00E516FF">
        <w:rPr>
          <w:rFonts w:asciiTheme="minorEastAsia" w:eastAsiaTheme="minorEastAsia" w:hAnsiTheme="minorEastAsia" w:hint="eastAsia"/>
          <w:sz w:val="24"/>
        </w:rPr>
        <w:t>（3）招标文件规定不予退还投标保证金的其他情形。</w:t>
      </w:r>
    </w:p>
    <w:p w14:paraId="3B3F1A40"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5. 招标文件：</w:t>
      </w:r>
    </w:p>
    <w:p w14:paraId="7EDEDBE4"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5.1 招标文件的构成：</w:t>
      </w:r>
    </w:p>
    <w:p w14:paraId="46A6C771"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第一章  招标公告</w:t>
      </w:r>
    </w:p>
    <w:p w14:paraId="073E1F95"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第二章  投标人须知</w:t>
      </w:r>
    </w:p>
    <w:p w14:paraId="754E4F52"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第三章  需求及要求</w:t>
      </w:r>
    </w:p>
    <w:p w14:paraId="584605D5"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第四章  投标文件格式</w:t>
      </w:r>
    </w:p>
    <w:p w14:paraId="115A9EC3"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第五章  合同条款</w:t>
      </w:r>
    </w:p>
    <w:p w14:paraId="5C89654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5</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2投标人应认真阅读招标文件中所有的事项、格式、条款和规范等要求。如果投标人没有按照招标文件要求提交全部资料或投标文件没有对招标文件在各方面都做出实质性响应，是投标人的风险。</w:t>
      </w:r>
    </w:p>
    <w:p w14:paraId="1DFEFE61" w14:textId="77777777" w:rsidR="00720B51" w:rsidRPr="00111249" w:rsidRDefault="001B5A66">
      <w:pPr>
        <w:spacing w:line="560" w:lineRule="exact"/>
        <w:ind w:firstLineChars="200" w:firstLine="480"/>
        <w:rPr>
          <w:rFonts w:asciiTheme="minorEastAsia" w:eastAsiaTheme="minorEastAsia" w:hAnsiTheme="minorEastAsia"/>
          <w:b/>
          <w:bCs/>
          <w:sz w:val="24"/>
        </w:rPr>
      </w:pPr>
      <w:r w:rsidRPr="00111249">
        <w:rPr>
          <w:rFonts w:asciiTheme="minorEastAsia" w:eastAsiaTheme="minorEastAsia" w:hAnsiTheme="minorEastAsia" w:hint="eastAsia"/>
          <w:sz w:val="24"/>
        </w:rPr>
        <w:t>5.3 递交投标文件时，文件必须密封完整。</w:t>
      </w:r>
    </w:p>
    <w:p w14:paraId="5A71A1CF"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6.投标文件的编制：</w:t>
      </w:r>
    </w:p>
    <w:p w14:paraId="5459627B"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 xml:space="preserve">1投标语言：投标文件以及投标人与招标人就有关投标的来往函电均使用中文。 </w:t>
      </w:r>
    </w:p>
    <w:p w14:paraId="0423F230"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6.2计量单位：中华人民共和国法定计量单位。</w:t>
      </w:r>
    </w:p>
    <w:p w14:paraId="720EC552"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6.3投标文件应编排有序，并编制文件目录，准确标明文件内容所在位置。</w:t>
      </w:r>
    </w:p>
    <w:p w14:paraId="3BB4C93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6.4投标文件为1正本，2副本，需A4纸打印，胶装成册。</w:t>
      </w:r>
    </w:p>
    <w:p w14:paraId="2198D2BF" w14:textId="77777777" w:rsidR="00720B51" w:rsidRPr="00111249" w:rsidRDefault="001B5A66">
      <w:pPr>
        <w:spacing w:line="560" w:lineRule="exact"/>
        <w:ind w:firstLineChars="200" w:firstLine="482"/>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t>7.投标文件构成：</w:t>
      </w:r>
      <w:r w:rsidRPr="00111249">
        <w:rPr>
          <w:rFonts w:asciiTheme="minorEastAsia" w:eastAsiaTheme="minorEastAsia" w:hAnsiTheme="minorEastAsia" w:hint="eastAsia"/>
          <w:sz w:val="24"/>
        </w:rPr>
        <w:t>投标文件应包括下列部分：</w:t>
      </w:r>
    </w:p>
    <w:p w14:paraId="7ED9BBF4" w14:textId="77777777"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lastRenderedPageBreak/>
        <w:t xml:space="preserve">    7.1第四章《投标文件格式》要求提交的全部文件资料。</w:t>
      </w:r>
    </w:p>
    <w:p w14:paraId="020C864A"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7.2证明投标人具有合格资格的文件资料。</w:t>
      </w:r>
    </w:p>
    <w:p w14:paraId="35888818"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7.3证明投标符合招标文件规定的文件资料。</w:t>
      </w:r>
    </w:p>
    <w:p w14:paraId="51D9D7F0" w14:textId="77777777" w:rsidR="00720B51"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7.4逐条对招标文件要求的需求、技术规格和商务条款进行评议，指出所提供服务是否对招标文件的要求都做出了实质性响应，或说明与招标文件要求的偏差和例外。</w:t>
      </w:r>
    </w:p>
    <w:p w14:paraId="2D3DED27" w14:textId="77777777" w:rsidR="00E516FF" w:rsidRPr="002C2712" w:rsidRDefault="002C2712" w:rsidP="00E516FF">
      <w:pPr>
        <w:autoSpaceDE w:val="0"/>
        <w:autoSpaceDN w:val="0"/>
        <w:adjustRightInd w:val="0"/>
        <w:ind w:firstLine="482"/>
        <w:rPr>
          <w:rFonts w:asciiTheme="minorEastAsia" w:eastAsiaTheme="minorEastAsia" w:hAnsiTheme="minorEastAsia"/>
          <w:b/>
          <w:bCs/>
          <w:sz w:val="24"/>
        </w:rPr>
      </w:pPr>
      <w:r w:rsidRPr="002C2712">
        <w:rPr>
          <w:rFonts w:asciiTheme="minorEastAsia" w:eastAsiaTheme="minorEastAsia" w:hAnsiTheme="minorEastAsia" w:hint="eastAsia"/>
          <w:b/>
          <w:bCs/>
          <w:sz w:val="24"/>
        </w:rPr>
        <w:t>8</w:t>
      </w:r>
      <w:r w:rsidR="00E516FF" w:rsidRPr="002C2712">
        <w:rPr>
          <w:rFonts w:asciiTheme="minorEastAsia" w:eastAsiaTheme="minorEastAsia" w:hAnsiTheme="minorEastAsia" w:hint="eastAsia"/>
          <w:b/>
          <w:bCs/>
          <w:sz w:val="24"/>
        </w:rPr>
        <w:t>. 投标报价</w:t>
      </w:r>
    </w:p>
    <w:p w14:paraId="3BBFB847"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.1投标供应商的投标报价应在控制范围内，超出此范围的投标报价为无效报价。投标货币：所有投标报价均以人民币元为计算单位。</w:t>
      </w:r>
    </w:p>
    <w:p w14:paraId="450D3DBB"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2投标人应一次性报出投标货物的单价和总价，每种货物只允许有一个报价，任何有选择的报价将不予接受。投标人所报价格应为在本招标文件指定地点交货、由投标人负责安装调试、验收合格并交付的全部价格。</w:t>
      </w:r>
    </w:p>
    <w:p w14:paraId="280602C8"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.3投标人所报的价格在合同执行过程中是固定不变的，不得以任何理由予以变更。以可调整的价格提交的投标将作为非响应性投标予以拒绝。</w:t>
      </w:r>
    </w:p>
    <w:p w14:paraId="09A56FF4"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.4 最低报价不能作为中标的保证。</w:t>
      </w:r>
    </w:p>
    <w:p w14:paraId="2AC48715" w14:textId="77777777" w:rsidR="00720B51" w:rsidRPr="00111249" w:rsidRDefault="002C2712">
      <w:pPr>
        <w:spacing w:line="56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9</w:t>
      </w:r>
      <w:r w:rsidR="001B5A66" w:rsidRPr="00111249">
        <w:rPr>
          <w:rFonts w:asciiTheme="minorEastAsia" w:eastAsiaTheme="minorEastAsia" w:hAnsiTheme="minorEastAsia" w:hint="eastAsia"/>
          <w:b/>
          <w:sz w:val="24"/>
        </w:rPr>
        <w:t>．报价方式</w:t>
      </w:r>
    </w:p>
    <w:p w14:paraId="507F073F"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.1</w:t>
      </w:r>
      <w:r w:rsidR="001B5A66" w:rsidRPr="00111249">
        <w:rPr>
          <w:rFonts w:asciiTheme="minorEastAsia" w:eastAsiaTheme="minorEastAsia" w:hAnsiTheme="minorEastAsia" w:hint="eastAsia"/>
          <w:sz w:val="24"/>
        </w:rPr>
        <w:t xml:space="preserve"> 采用两次报价方式。供应商在提交的报价文件中进行第一次报价，在谈判后根据谈判小组的要求进行第二次报价。第二次报价为最终报价。</w:t>
      </w:r>
    </w:p>
    <w:p w14:paraId="3445D4D4"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.2</w:t>
      </w:r>
      <w:r w:rsidR="001B5A66" w:rsidRPr="00111249">
        <w:rPr>
          <w:rFonts w:asciiTheme="minorEastAsia" w:eastAsiaTheme="minorEastAsia" w:hAnsiTheme="minorEastAsia" w:hint="eastAsia"/>
          <w:sz w:val="24"/>
        </w:rPr>
        <w:t xml:space="preserve"> 两次报价均应报出拟提供货物（服务）的单价和总价。第二次报价时每种货物（服务）只允许有一个报价，任何有选择的报价将不予接受。</w:t>
      </w:r>
    </w:p>
    <w:p w14:paraId="760293CB"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.3</w:t>
      </w:r>
      <w:r w:rsidR="001B5A66" w:rsidRPr="00111249">
        <w:rPr>
          <w:rFonts w:asciiTheme="minorEastAsia" w:eastAsiaTheme="minorEastAsia" w:hAnsiTheme="minorEastAsia" w:hint="eastAsia"/>
          <w:sz w:val="24"/>
        </w:rPr>
        <w:t xml:space="preserve"> 两次报价均应报出在谈判文件指定地点交货、由供应商负责安装、调试、验收合格并交付的全部价格。供应商第二次报价的价格在合同执行过程中是固定不变的，不得以任何理由予以变更，以可调整的价格提交的报价文件将作为非响应性报价文件予以拒绝。</w:t>
      </w:r>
    </w:p>
    <w:p w14:paraId="5BECB739" w14:textId="77777777" w:rsidR="00720B51" w:rsidRPr="00111249" w:rsidRDefault="002C2712">
      <w:pPr>
        <w:spacing w:line="560" w:lineRule="exact"/>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10</w:t>
      </w:r>
      <w:r w:rsidR="001B5A66" w:rsidRPr="00111249">
        <w:rPr>
          <w:rFonts w:asciiTheme="minorEastAsia" w:eastAsiaTheme="minorEastAsia" w:hAnsiTheme="minorEastAsia" w:hint="eastAsia"/>
          <w:b/>
          <w:sz w:val="24"/>
        </w:rPr>
        <w:t>.投标文件的式样和签署：</w:t>
      </w:r>
    </w:p>
    <w:p w14:paraId="233DF5E0" w14:textId="77777777" w:rsidR="00720B51" w:rsidRPr="00111249" w:rsidRDefault="002C2712">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lastRenderedPageBreak/>
        <w:t>10</w:t>
      </w:r>
      <w:r w:rsidR="001B5A66" w:rsidRPr="00111249">
        <w:rPr>
          <w:rFonts w:asciiTheme="minorEastAsia" w:eastAsiaTheme="minorEastAsia" w:hAnsiTheme="minorEastAsia" w:hint="eastAsia"/>
          <w:sz w:val="24"/>
        </w:rPr>
        <w:t>.1投标文件需打印或用不褪色墨水书写，由投标人的法定代表人或其授权代理人签字并加盖公章。投标文件由法定代表人签署的，须与其企业法人营业执照相符；由授权代理人签署的，须提交以书面形式出具的“法定代表人授权书”。投标文件中凡是要求签署和/或加盖公章的，均须由投标人的法定代表人或其授权代理人手书签字和/或加盖投标人公章。</w:t>
      </w:r>
    </w:p>
    <w:p w14:paraId="1B0E68FF" w14:textId="77777777" w:rsidR="00720B51" w:rsidRPr="00111249" w:rsidRDefault="002C2712">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w:t>
      </w:r>
      <w:r w:rsidR="001B5A66" w:rsidRPr="00111249">
        <w:rPr>
          <w:rFonts w:asciiTheme="minorEastAsia" w:eastAsiaTheme="minorEastAsia" w:hAnsiTheme="minorEastAsia" w:hint="eastAsia"/>
          <w:sz w:val="24"/>
        </w:rPr>
        <w:t>.2投标文件中如有修改错漏处，应在修改处加盖投标人公章。</w:t>
      </w:r>
    </w:p>
    <w:p w14:paraId="12DEB137" w14:textId="77777777" w:rsidR="00E516FF" w:rsidRPr="002C2712" w:rsidRDefault="002C2712" w:rsidP="00E516FF">
      <w:pPr>
        <w:autoSpaceDE w:val="0"/>
        <w:autoSpaceDN w:val="0"/>
        <w:adjustRightInd w:val="0"/>
        <w:ind w:firstLine="482"/>
        <w:rPr>
          <w:rFonts w:asciiTheme="minorEastAsia" w:eastAsiaTheme="minorEastAsia" w:hAnsiTheme="minorEastAsia"/>
          <w:b/>
          <w:sz w:val="24"/>
        </w:rPr>
      </w:pPr>
      <w:r w:rsidRPr="002C2712">
        <w:rPr>
          <w:rFonts w:asciiTheme="minorEastAsia" w:eastAsiaTheme="minorEastAsia" w:hAnsiTheme="minorEastAsia" w:hint="eastAsia"/>
          <w:b/>
          <w:sz w:val="24"/>
        </w:rPr>
        <w:t>11</w:t>
      </w:r>
      <w:r w:rsidR="00E516FF" w:rsidRPr="002C2712">
        <w:rPr>
          <w:rFonts w:asciiTheme="minorEastAsia" w:eastAsiaTheme="minorEastAsia" w:hAnsiTheme="minorEastAsia" w:hint="eastAsia"/>
          <w:b/>
          <w:sz w:val="24"/>
        </w:rPr>
        <w:t>. 签订合同</w:t>
      </w:r>
    </w:p>
    <w:p w14:paraId="044155C3"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.1 招标代理机构将在投标有效期期满之前向中标人发出《中标通知书》。中标通知书是合同的组成部分，对招标人和中标人均具有法律约束力。</w:t>
      </w:r>
    </w:p>
    <w:p w14:paraId="5983D7F4"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.2 中标通知书发出后，招标人改变中标结果的，或者中标人放弃中标项目的，应当依法承担法律责任。</w:t>
      </w:r>
    </w:p>
    <w:p w14:paraId="32009BBC"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.3 中标人应按中标通知书规定的时间与采购人签订合同。如果中标人不在规定的时间内签署合同，视为自动放弃中标资格，其提交的投标保证金不予退还，列入不良行为记录名单，在一至三年内禁止参加政府采购活动并予以公告。投标人在被谈判小组评定为预中标人（中标人）之后、中标通知书发出之前放弃中标的，按本条规定处理。</w:t>
      </w:r>
    </w:p>
    <w:p w14:paraId="5C634AF2" w14:textId="77777777" w:rsidR="00720B51" w:rsidRPr="00111249" w:rsidRDefault="001B5A66">
      <w:pPr>
        <w:spacing w:line="560" w:lineRule="exact"/>
        <w:ind w:firstLineChars="200" w:firstLine="482"/>
        <w:jc w:val="left"/>
        <w:rPr>
          <w:rFonts w:asciiTheme="minorEastAsia" w:eastAsiaTheme="minorEastAsia" w:hAnsiTheme="minorEastAsia"/>
          <w:b/>
          <w:sz w:val="24"/>
        </w:rPr>
      </w:pPr>
      <w:r w:rsidRPr="00111249">
        <w:rPr>
          <w:rFonts w:asciiTheme="minorEastAsia" w:eastAsiaTheme="minorEastAsia" w:hAnsiTheme="minorEastAsia" w:hint="eastAsia"/>
          <w:b/>
          <w:sz w:val="24"/>
        </w:rPr>
        <w:t>1</w:t>
      </w:r>
      <w:r w:rsidR="002C2712">
        <w:rPr>
          <w:rFonts w:asciiTheme="minorEastAsia" w:eastAsiaTheme="minorEastAsia" w:hAnsiTheme="minorEastAsia" w:hint="eastAsia"/>
          <w:b/>
          <w:sz w:val="24"/>
        </w:rPr>
        <w:t>2</w:t>
      </w:r>
      <w:r w:rsidRPr="00111249">
        <w:rPr>
          <w:rFonts w:asciiTheme="minorEastAsia" w:eastAsiaTheme="minorEastAsia" w:hAnsiTheme="minorEastAsia" w:hint="eastAsia"/>
          <w:b/>
          <w:sz w:val="24"/>
        </w:rPr>
        <w:t>.履约保证金：</w:t>
      </w:r>
    </w:p>
    <w:p w14:paraId="683F02F9" w14:textId="77777777" w:rsidR="00720B51" w:rsidRPr="00111249" w:rsidRDefault="001B5A66">
      <w:pPr>
        <w:spacing w:line="560" w:lineRule="exact"/>
        <w:ind w:firstLineChars="200" w:firstLine="480"/>
        <w:jc w:val="left"/>
        <w:rPr>
          <w:rFonts w:asciiTheme="minorEastAsia" w:eastAsiaTheme="minorEastAsia" w:hAnsiTheme="minorEastAsia"/>
          <w:sz w:val="24"/>
        </w:rPr>
      </w:pPr>
      <w:r w:rsidRPr="00111249">
        <w:rPr>
          <w:rFonts w:asciiTheme="minorEastAsia" w:eastAsiaTheme="minorEastAsia" w:hAnsiTheme="minorEastAsia" w:hint="eastAsia"/>
          <w:sz w:val="24"/>
        </w:rPr>
        <w:t>1</w:t>
      </w:r>
      <w:r w:rsidR="002C2712">
        <w:rPr>
          <w:rFonts w:asciiTheme="minorEastAsia" w:eastAsiaTheme="minorEastAsia" w:hAnsiTheme="minorEastAsia" w:hint="eastAsia"/>
          <w:sz w:val="24"/>
        </w:rPr>
        <w:t>2</w:t>
      </w:r>
      <w:r w:rsidRPr="00111249">
        <w:rPr>
          <w:rFonts w:asciiTheme="minorEastAsia" w:eastAsiaTheme="minorEastAsia" w:hAnsiTheme="minorEastAsia" w:hint="eastAsia"/>
          <w:sz w:val="24"/>
        </w:rPr>
        <w:t>.1 评标后中标人接到中标通知书后7个工作日内，投标人应向招标人提交中标金额5%的履约保证金（人民币，取整数位到百元）并与招标人签订合同。履约保证金可以采用银行转账的方式提交。</w:t>
      </w:r>
    </w:p>
    <w:p w14:paraId="5461FB39" w14:textId="77777777" w:rsidR="00720B51" w:rsidRPr="00111249" w:rsidRDefault="001B5A66">
      <w:pPr>
        <w:spacing w:line="560" w:lineRule="exact"/>
        <w:ind w:firstLineChars="200" w:firstLine="480"/>
        <w:jc w:val="left"/>
        <w:rPr>
          <w:rFonts w:asciiTheme="minorEastAsia" w:eastAsiaTheme="minorEastAsia" w:hAnsiTheme="minorEastAsia"/>
          <w:b/>
          <w:bCs/>
          <w:sz w:val="36"/>
        </w:rPr>
      </w:pPr>
      <w:r w:rsidRPr="00111249">
        <w:rPr>
          <w:rFonts w:asciiTheme="minorEastAsia" w:eastAsiaTheme="minorEastAsia" w:hAnsiTheme="minorEastAsia" w:hint="eastAsia"/>
          <w:sz w:val="24"/>
        </w:rPr>
        <w:t>1</w:t>
      </w:r>
      <w:r w:rsidR="002C2712">
        <w:rPr>
          <w:rFonts w:asciiTheme="minorEastAsia" w:eastAsiaTheme="minorEastAsia" w:hAnsiTheme="minorEastAsia" w:hint="eastAsia"/>
          <w:sz w:val="24"/>
        </w:rPr>
        <w:t>2</w:t>
      </w:r>
      <w:r w:rsidRPr="00111249">
        <w:rPr>
          <w:rFonts w:asciiTheme="minorEastAsia" w:eastAsiaTheme="minorEastAsia" w:hAnsiTheme="minorEastAsia" w:hint="eastAsia"/>
          <w:sz w:val="24"/>
        </w:rPr>
        <w:t>.2 履约保证金由</w:t>
      </w:r>
      <w:r w:rsidR="00130135" w:rsidRPr="00111249">
        <w:rPr>
          <w:rFonts w:asciiTheme="minorEastAsia" w:eastAsiaTheme="minorEastAsia" w:hAnsiTheme="minorEastAsia" w:hint="eastAsia"/>
          <w:sz w:val="24"/>
        </w:rPr>
        <w:t>采购</w:t>
      </w:r>
      <w:r w:rsidRPr="00111249">
        <w:rPr>
          <w:rFonts w:asciiTheme="minorEastAsia" w:eastAsiaTheme="minorEastAsia" w:hAnsiTheme="minorEastAsia" w:hint="eastAsia"/>
          <w:sz w:val="24"/>
        </w:rPr>
        <w:t>人在</w:t>
      </w:r>
      <w:r w:rsidR="009A4904" w:rsidRPr="00111249">
        <w:rPr>
          <w:rFonts w:asciiTheme="minorEastAsia" w:eastAsiaTheme="minorEastAsia" w:hAnsiTheme="minorEastAsia" w:hint="eastAsia"/>
          <w:sz w:val="24"/>
        </w:rPr>
        <w:t>项目</w:t>
      </w:r>
      <w:r w:rsidRPr="00111249">
        <w:rPr>
          <w:rFonts w:asciiTheme="minorEastAsia" w:eastAsiaTheme="minorEastAsia" w:hAnsiTheme="minorEastAsia" w:hint="eastAsia"/>
          <w:sz w:val="24"/>
        </w:rPr>
        <w:t>验收合格</w:t>
      </w:r>
      <w:r w:rsidR="006F3B05" w:rsidRPr="00111249">
        <w:rPr>
          <w:rFonts w:asciiTheme="minorEastAsia" w:eastAsiaTheme="minorEastAsia" w:hAnsiTheme="minorEastAsia" w:hint="eastAsia"/>
          <w:sz w:val="24"/>
        </w:rPr>
        <w:t>后，30日内</w:t>
      </w:r>
      <w:r w:rsidRPr="00111249">
        <w:rPr>
          <w:rFonts w:asciiTheme="minorEastAsia" w:eastAsiaTheme="minorEastAsia" w:hAnsiTheme="minorEastAsia" w:hint="eastAsia"/>
          <w:sz w:val="24"/>
        </w:rPr>
        <w:t>以银行转账方式返还，不计利息。</w:t>
      </w:r>
    </w:p>
    <w:p w14:paraId="4DEFA1B5" w14:textId="77777777" w:rsidR="00720B51" w:rsidRPr="00111249" w:rsidRDefault="00720B51" w:rsidP="00E516FF">
      <w:pPr>
        <w:jc w:val="left"/>
        <w:rPr>
          <w:rFonts w:asciiTheme="minorEastAsia" w:eastAsiaTheme="minorEastAsia" w:hAnsiTheme="minorEastAsia"/>
          <w:b/>
          <w:bCs/>
          <w:sz w:val="36"/>
        </w:rPr>
      </w:pPr>
    </w:p>
    <w:p w14:paraId="7D1B7B16" w14:textId="77777777" w:rsidR="00720B51" w:rsidRDefault="00720B51">
      <w:pPr>
        <w:jc w:val="center"/>
        <w:rPr>
          <w:rFonts w:asciiTheme="minorEastAsia" w:eastAsiaTheme="minorEastAsia" w:hAnsiTheme="minorEastAsia"/>
          <w:b/>
          <w:bCs/>
          <w:sz w:val="36"/>
        </w:rPr>
      </w:pPr>
    </w:p>
    <w:p w14:paraId="224DEF22" w14:textId="77777777" w:rsidR="00720B51" w:rsidRPr="00111249" w:rsidRDefault="001B5A66">
      <w:pPr>
        <w:jc w:val="center"/>
        <w:rPr>
          <w:rFonts w:asciiTheme="minorEastAsia" w:eastAsiaTheme="minorEastAsia" w:hAnsiTheme="minorEastAsia"/>
          <w:sz w:val="24"/>
        </w:rPr>
      </w:pPr>
      <w:r w:rsidRPr="00111249">
        <w:rPr>
          <w:rFonts w:asciiTheme="minorEastAsia" w:eastAsiaTheme="minorEastAsia" w:hAnsiTheme="minorEastAsia" w:hint="eastAsia"/>
          <w:b/>
          <w:bCs/>
          <w:sz w:val="36"/>
        </w:rPr>
        <w:t xml:space="preserve">第三章  </w:t>
      </w:r>
      <w:r w:rsidR="008F1364">
        <w:rPr>
          <w:rFonts w:asciiTheme="minorEastAsia" w:eastAsiaTheme="minorEastAsia" w:hAnsiTheme="minorEastAsia" w:hint="eastAsia"/>
          <w:b/>
          <w:bCs/>
          <w:sz w:val="36"/>
        </w:rPr>
        <w:t>采购需求及</w:t>
      </w:r>
      <w:r w:rsidR="002C2712">
        <w:rPr>
          <w:rFonts w:asciiTheme="minorEastAsia" w:eastAsiaTheme="minorEastAsia" w:hAnsiTheme="minorEastAsia" w:hint="eastAsia"/>
          <w:b/>
          <w:bCs/>
          <w:sz w:val="36"/>
        </w:rPr>
        <w:t>开评标办法</w:t>
      </w:r>
    </w:p>
    <w:p w14:paraId="22DBB3CF" w14:textId="77777777" w:rsidR="00720B51" w:rsidRPr="00347380" w:rsidRDefault="001B5A66" w:rsidP="00347380">
      <w:pPr>
        <w:spacing w:line="560" w:lineRule="exact"/>
        <w:outlineLvl w:val="0"/>
        <w:rPr>
          <w:rFonts w:asciiTheme="minorEastAsia" w:eastAsiaTheme="minorEastAsia" w:hAnsiTheme="minorEastAsia"/>
          <w:b/>
          <w:bCs/>
          <w:sz w:val="24"/>
        </w:rPr>
      </w:pPr>
      <w:r w:rsidRPr="00347380">
        <w:rPr>
          <w:rFonts w:asciiTheme="minorEastAsia" w:eastAsiaTheme="minorEastAsia" w:hAnsiTheme="minorEastAsia" w:hint="eastAsia"/>
          <w:b/>
          <w:bCs/>
          <w:sz w:val="24"/>
        </w:rPr>
        <w:lastRenderedPageBreak/>
        <w:t>一、本次招标的需求及技术规格</w:t>
      </w:r>
    </w:p>
    <w:p w14:paraId="618DD879" w14:textId="487FAFD3" w:rsidR="00720B51" w:rsidRPr="00347380" w:rsidRDefault="001B5A66" w:rsidP="00347380">
      <w:pPr>
        <w:spacing w:line="560" w:lineRule="exact"/>
        <w:jc w:val="left"/>
        <w:rPr>
          <w:rFonts w:asciiTheme="minorEastAsia" w:eastAsiaTheme="minorEastAsia" w:hAnsiTheme="minorEastAsia"/>
          <w:sz w:val="24"/>
        </w:rPr>
      </w:pPr>
      <w:r w:rsidRPr="00347380">
        <w:rPr>
          <w:rFonts w:asciiTheme="minorEastAsia" w:eastAsiaTheme="minorEastAsia" w:hAnsiTheme="minorEastAsia" w:hint="eastAsia"/>
          <w:b/>
          <w:sz w:val="24"/>
        </w:rPr>
        <w:t>招标项目名称：</w:t>
      </w:r>
      <w:r w:rsidR="003607A4" w:rsidRPr="003607A4">
        <w:rPr>
          <w:rFonts w:asciiTheme="minorEastAsia" w:eastAsiaTheme="minorEastAsia" w:hAnsiTheme="minorEastAsia" w:hint="eastAsia"/>
          <w:sz w:val="24"/>
        </w:rPr>
        <w:t>长春工业大学南湖校区主楼LED屏幕采购项目</w:t>
      </w:r>
    </w:p>
    <w:p w14:paraId="19B696B7" w14:textId="4CF515D2" w:rsidR="00CB5819" w:rsidRDefault="00CB5819" w:rsidP="00CB5819">
      <w:pPr>
        <w:spacing w:line="560" w:lineRule="exact"/>
        <w:jc w:val="left"/>
        <w:rPr>
          <w:rFonts w:asciiTheme="minorEastAsia" w:eastAsiaTheme="minorEastAsia" w:hAnsiTheme="minorEastAsia"/>
          <w:sz w:val="24"/>
        </w:rPr>
      </w:pPr>
      <w:r w:rsidRPr="00347380">
        <w:rPr>
          <w:rFonts w:asciiTheme="minorEastAsia" w:eastAsiaTheme="minorEastAsia" w:hAnsiTheme="minorEastAsia" w:hint="eastAsia"/>
          <w:b/>
          <w:sz w:val="24"/>
        </w:rPr>
        <w:t>项目预算：</w:t>
      </w:r>
      <w:r w:rsidR="003607A4" w:rsidRPr="003607A4">
        <w:rPr>
          <w:rFonts w:asciiTheme="minorEastAsia" w:eastAsiaTheme="minorEastAsia" w:hAnsiTheme="minorEastAsia" w:hint="eastAsia"/>
          <w:bCs/>
          <w:sz w:val="24"/>
        </w:rPr>
        <w:t>1</w:t>
      </w:r>
      <w:r w:rsidR="003607A4" w:rsidRPr="003607A4">
        <w:rPr>
          <w:rFonts w:asciiTheme="minorEastAsia" w:eastAsiaTheme="minorEastAsia" w:hAnsiTheme="minorEastAsia"/>
          <w:bCs/>
          <w:sz w:val="24"/>
        </w:rPr>
        <w:t>9</w:t>
      </w:r>
      <w:r w:rsidRPr="003607A4">
        <w:rPr>
          <w:rFonts w:asciiTheme="minorEastAsia" w:eastAsiaTheme="minorEastAsia" w:hAnsiTheme="minorEastAsia" w:hint="eastAsia"/>
          <w:bCs/>
          <w:sz w:val="24"/>
        </w:rPr>
        <w:t>万</w:t>
      </w:r>
      <w:r w:rsidRPr="00347380">
        <w:rPr>
          <w:rFonts w:asciiTheme="minorEastAsia" w:eastAsiaTheme="minorEastAsia" w:hAnsiTheme="minorEastAsia" w:hint="eastAsia"/>
          <w:sz w:val="24"/>
        </w:rPr>
        <w:t>元  不接受超出预算的报价</w:t>
      </w:r>
    </w:p>
    <w:p w14:paraId="0CC0AE85" w14:textId="77777777" w:rsidR="00285F64" w:rsidRPr="00420249" w:rsidRDefault="00893019" w:rsidP="00EE7EC4">
      <w:pPr>
        <w:spacing w:line="560" w:lineRule="exact"/>
        <w:jc w:val="left"/>
        <w:rPr>
          <w:rFonts w:asciiTheme="minorEastAsia" w:eastAsiaTheme="minorEastAsia" w:hAnsiTheme="minorEastAsia"/>
          <w:bCs/>
          <w:sz w:val="24"/>
        </w:rPr>
      </w:pPr>
      <w:r w:rsidRPr="00893019">
        <w:rPr>
          <w:rFonts w:asciiTheme="minorEastAsia" w:eastAsiaTheme="minorEastAsia" w:hAnsiTheme="minorEastAsia" w:hint="eastAsia"/>
          <w:b/>
          <w:sz w:val="24"/>
        </w:rPr>
        <w:t>项目需求</w:t>
      </w:r>
      <w:r w:rsidR="00EE7EC4">
        <w:rPr>
          <w:rFonts w:asciiTheme="minorEastAsia" w:eastAsiaTheme="minorEastAsia" w:hAnsiTheme="minorEastAsia" w:hint="eastAsia"/>
          <w:b/>
          <w:sz w:val="24"/>
        </w:rPr>
        <w:t>：</w:t>
      </w:r>
      <w:r w:rsidR="00420249" w:rsidRPr="00420249">
        <w:rPr>
          <w:rFonts w:asciiTheme="minorEastAsia" w:eastAsiaTheme="minorEastAsia" w:hAnsiTheme="minorEastAsia" w:hint="eastAsia"/>
          <w:bCs/>
          <w:sz w:val="24"/>
        </w:rPr>
        <w:t>见下表</w:t>
      </w:r>
    </w:p>
    <w:tbl>
      <w:tblPr>
        <w:tblW w:w="9170" w:type="dxa"/>
        <w:jc w:val="center"/>
        <w:tblLayout w:type="fixed"/>
        <w:tblCellMar>
          <w:top w:w="15" w:type="dxa"/>
          <w:left w:w="15" w:type="dxa"/>
          <w:bottom w:w="15" w:type="dxa"/>
          <w:right w:w="15" w:type="dxa"/>
        </w:tblCellMar>
        <w:tblLook w:val="04A0" w:firstRow="1" w:lastRow="0" w:firstColumn="1" w:lastColumn="0" w:noHBand="0" w:noVBand="1"/>
      </w:tblPr>
      <w:tblGrid>
        <w:gridCol w:w="567"/>
        <w:gridCol w:w="1614"/>
        <w:gridCol w:w="5327"/>
        <w:gridCol w:w="808"/>
        <w:gridCol w:w="854"/>
      </w:tblGrid>
      <w:tr w:rsidR="007B3B30" w14:paraId="782C6761" w14:textId="77777777" w:rsidTr="00420249">
        <w:trPr>
          <w:trHeight w:val="5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3D518" w14:textId="77777777" w:rsidR="007B3B30" w:rsidRDefault="007B3B30" w:rsidP="004031A5">
            <w:pPr>
              <w:widowControl/>
              <w:jc w:val="center"/>
              <w:textAlignment w:val="center"/>
              <w:rPr>
                <w:rFonts w:ascii="宋体" w:hAnsi="宋体" w:cs="宋体"/>
                <w:color w:val="000000"/>
                <w:sz w:val="24"/>
              </w:rPr>
            </w:pPr>
            <w:r>
              <w:rPr>
                <w:rFonts w:ascii="宋体" w:hAnsi="宋体" w:cs="宋体" w:hint="eastAsia"/>
                <w:color w:val="000000"/>
                <w:kern w:val="0"/>
                <w:sz w:val="24"/>
              </w:rPr>
              <w:t>序号</w:t>
            </w:r>
          </w:p>
        </w:tc>
        <w:tc>
          <w:tcPr>
            <w:tcW w:w="1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2DD12" w14:textId="77777777" w:rsidR="007B3B30" w:rsidRDefault="007B3B30" w:rsidP="004031A5">
            <w:pPr>
              <w:widowControl/>
              <w:jc w:val="center"/>
              <w:textAlignment w:val="center"/>
              <w:rPr>
                <w:rFonts w:ascii="宋体" w:hAnsi="宋体" w:cs="宋体"/>
                <w:color w:val="000000"/>
                <w:sz w:val="24"/>
              </w:rPr>
            </w:pPr>
            <w:r>
              <w:rPr>
                <w:rFonts w:ascii="宋体" w:hAnsi="宋体" w:cs="宋体" w:hint="eastAsia"/>
                <w:color w:val="000000"/>
                <w:kern w:val="0"/>
                <w:sz w:val="24"/>
              </w:rPr>
              <w:t>设备名称</w:t>
            </w:r>
          </w:p>
        </w:tc>
        <w:tc>
          <w:tcPr>
            <w:tcW w:w="5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7F633" w14:textId="77777777" w:rsidR="007B3B30" w:rsidRDefault="007B3B30" w:rsidP="004031A5">
            <w:pPr>
              <w:widowControl/>
              <w:jc w:val="center"/>
              <w:textAlignment w:val="center"/>
              <w:rPr>
                <w:rFonts w:ascii="宋体" w:hAnsi="宋体" w:cs="宋体"/>
                <w:color w:val="000000"/>
                <w:sz w:val="24"/>
              </w:rPr>
            </w:pPr>
            <w:r>
              <w:rPr>
                <w:rFonts w:ascii="宋体" w:hAnsi="宋体" w:cs="宋体" w:hint="eastAsia"/>
                <w:color w:val="000000"/>
                <w:kern w:val="0"/>
                <w:sz w:val="24"/>
              </w:rPr>
              <w:t>设备技术指标要求</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CC343" w14:textId="77777777" w:rsidR="007B3B30" w:rsidRDefault="007B3B30" w:rsidP="004031A5">
            <w:pPr>
              <w:widowControl/>
              <w:jc w:val="center"/>
              <w:textAlignment w:val="center"/>
              <w:rPr>
                <w:rFonts w:ascii="宋体" w:hAnsi="宋体" w:cs="宋体"/>
                <w:color w:val="000000"/>
                <w:sz w:val="24"/>
              </w:rPr>
            </w:pPr>
            <w:r>
              <w:rPr>
                <w:rFonts w:ascii="宋体" w:hAnsi="宋体" w:cs="宋体" w:hint="eastAsia"/>
                <w:color w:val="000000"/>
                <w:kern w:val="0"/>
                <w:sz w:val="24"/>
              </w:rPr>
              <w:t>数量</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BDF25" w14:textId="77777777" w:rsidR="007B3B30" w:rsidRDefault="007B3B30" w:rsidP="004031A5">
            <w:pPr>
              <w:widowControl/>
              <w:jc w:val="center"/>
              <w:textAlignment w:val="center"/>
              <w:rPr>
                <w:rFonts w:ascii="宋体" w:hAnsi="宋体" w:cs="宋体"/>
                <w:color w:val="000000"/>
                <w:sz w:val="24"/>
              </w:rPr>
            </w:pPr>
            <w:r>
              <w:rPr>
                <w:rFonts w:ascii="宋体" w:hAnsi="宋体" w:cs="宋体" w:hint="eastAsia"/>
                <w:color w:val="000000"/>
                <w:kern w:val="0"/>
                <w:sz w:val="24"/>
              </w:rPr>
              <w:t>单位</w:t>
            </w:r>
          </w:p>
        </w:tc>
      </w:tr>
      <w:tr w:rsidR="007B3B30" w14:paraId="3431EABF" w14:textId="77777777" w:rsidTr="00420249">
        <w:trPr>
          <w:trHeight w:val="1981"/>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6E561" w14:textId="77777777" w:rsidR="007B3B30" w:rsidRDefault="007B3B30" w:rsidP="004031A5">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A9EDF" w14:textId="77777777" w:rsidR="007B3B30" w:rsidRDefault="007B3B30" w:rsidP="004031A5">
            <w:pPr>
              <w:widowControl/>
              <w:jc w:val="center"/>
              <w:textAlignment w:val="center"/>
              <w:rPr>
                <w:rFonts w:ascii="宋体" w:hAnsi="宋体" w:cs="宋体"/>
                <w:color w:val="000000"/>
                <w:sz w:val="24"/>
              </w:rPr>
            </w:pPr>
            <w:r>
              <w:rPr>
                <w:rFonts w:ascii="宋体" w:hAnsi="宋体" w:cs="宋体" w:hint="eastAsia"/>
                <w:color w:val="000000"/>
                <w:kern w:val="0"/>
                <w:sz w:val="24"/>
              </w:rPr>
              <w:t>LED屏幕</w:t>
            </w: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4D8251" w14:textId="77777777" w:rsidR="007B3B30" w:rsidRDefault="00C659B4" w:rsidP="004031A5">
            <w:pPr>
              <w:widowControl/>
              <w:jc w:val="left"/>
              <w:textAlignment w:val="bottom"/>
              <w:rPr>
                <w:rFonts w:ascii="宋体" w:hAnsi="宋体" w:cs="宋体"/>
                <w:color w:val="000000"/>
                <w:kern w:val="0"/>
                <w:sz w:val="24"/>
              </w:rPr>
            </w:pPr>
            <w:r>
              <w:rPr>
                <w:rFonts w:ascii="宋体" w:hAnsi="宋体" w:cs="宋体" w:hint="eastAsia"/>
                <w:color w:val="000000"/>
                <w:kern w:val="0"/>
                <w:sz w:val="24"/>
              </w:rPr>
              <w:t>1</w:t>
            </w:r>
            <w:r>
              <w:rPr>
                <w:rFonts w:ascii="宋体" w:hAnsi="宋体" w:cs="宋体"/>
                <w:color w:val="000000"/>
                <w:kern w:val="0"/>
                <w:sz w:val="24"/>
              </w:rPr>
              <w:t>.</w:t>
            </w:r>
            <w:r w:rsidR="007B3B30">
              <w:rPr>
                <w:rFonts w:ascii="宋体" w:hAnsi="宋体" w:cs="宋体" w:hint="eastAsia"/>
                <w:color w:val="000000"/>
                <w:kern w:val="0"/>
                <w:sz w:val="24"/>
              </w:rPr>
              <w:t>显示屏显示尺寸：</w:t>
            </w:r>
            <w:r>
              <w:rPr>
                <w:rFonts w:ascii="宋体" w:hAnsi="宋体" w:cs="宋体" w:hint="eastAsia"/>
                <w:color w:val="000000"/>
                <w:kern w:val="0"/>
                <w:sz w:val="24"/>
              </w:rPr>
              <w:t>长</w:t>
            </w:r>
            <w:r w:rsidR="007B3B30">
              <w:rPr>
                <w:rFonts w:ascii="宋体" w:hAnsi="宋体" w:cs="宋体" w:hint="eastAsia"/>
                <w:color w:val="000000"/>
                <w:kern w:val="0"/>
                <w:sz w:val="24"/>
              </w:rPr>
              <w:t xml:space="preserve">10.24m*高1.6m=16.4㎡； </w:t>
            </w:r>
          </w:p>
          <w:p w14:paraId="148D24D6" w14:textId="77777777" w:rsidR="007B3B30" w:rsidRDefault="00C659B4" w:rsidP="004031A5">
            <w:pPr>
              <w:jc w:val="left"/>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w:t>
            </w:r>
            <w:r w:rsidR="007B3B30">
              <w:rPr>
                <w:rFonts w:ascii="宋体" w:hAnsi="宋体" w:cs="宋体" w:hint="eastAsia"/>
                <w:color w:val="000000"/>
                <w:kern w:val="0"/>
                <w:sz w:val="24"/>
              </w:rPr>
              <w:t>像素间距（mm） ≤5</w:t>
            </w:r>
            <w:r>
              <w:rPr>
                <w:rFonts w:ascii="宋体" w:hAnsi="宋体" w:cs="宋体" w:hint="eastAsia"/>
                <w:color w:val="000000"/>
                <w:kern w:val="0"/>
                <w:sz w:val="24"/>
              </w:rPr>
              <w:t>，像素密度（dot/m2） 40000；</w:t>
            </w:r>
            <w:r w:rsidR="007B3B30">
              <w:rPr>
                <w:rFonts w:ascii="宋体" w:hAnsi="宋体" w:cs="宋体" w:hint="eastAsia"/>
                <w:color w:val="000000"/>
                <w:kern w:val="0"/>
                <w:sz w:val="24"/>
              </w:rPr>
              <w:t xml:space="preserve">                                                                                                                               3.像素构成 1R1G1B；                                                              4.LED 封装方式 SMD 1921；                                                       5.模组分辩率 64×32                                                              6.模组规格（mm） 长 320×宽 160 厚 18.4±0.1；                           7.模组重量（g） 433.5±2；                                                          8.推荐最小观看距离 ≥5m；                                                                      9.模组最大电流（A） 8；                                                   10.模组最大功耗（W） 33.6；                                                       11.视角 H≥120°V≥ 120°；                                                        12.整屏最大功率（W/m2） 656整屏平均功率（W/m2） 328；                                                 13.屏幕亮度（cd/m2） ≥5500 ；                                           14.扫描驱动方式 1/8 扫描；                                           15.恒流驱动 工作电压（V）4.2/ 5；                                                  16.使用寿命（小时） ≥100000 套件材质 PC+；</w:t>
            </w:r>
          </w:p>
          <w:p w14:paraId="05CADD31" w14:textId="77777777" w:rsidR="007B3B30" w:rsidRDefault="007B3B30" w:rsidP="004031A5">
            <w:pPr>
              <w:jc w:val="left"/>
              <w:rPr>
                <w:rFonts w:ascii="宋体" w:hAnsi="宋体" w:cs="宋体"/>
                <w:color w:val="000000"/>
                <w:kern w:val="0"/>
                <w:sz w:val="24"/>
              </w:rPr>
            </w:pPr>
            <w:r>
              <w:rPr>
                <w:rFonts w:ascii="宋体" w:hAnsi="宋体" w:cs="宋体" w:hint="eastAsia"/>
                <w:color w:val="000000"/>
                <w:kern w:val="0"/>
                <w:sz w:val="24"/>
              </w:rPr>
              <w:t>17.防护等级 IP65(正面)；                                                            18.使用环境温湿度 -40℃～+80℃, RH=10～80%；                             19.灰度等级 16384；                                                   20.刷新率（Hz） ≥1920驱动 IC PWM恒流驱动 IC；                                21.控制方式 计算机控制，视频同步，实时显示；</w:t>
            </w:r>
          </w:p>
          <w:p w14:paraId="52946429" w14:textId="77777777" w:rsidR="007B3B30" w:rsidRDefault="007B3B30" w:rsidP="004031A5">
            <w:pPr>
              <w:jc w:val="left"/>
              <w:rPr>
                <w:rFonts w:ascii="宋体" w:hAnsi="宋体" w:cs="宋体"/>
                <w:color w:val="000000"/>
                <w:kern w:val="0"/>
                <w:sz w:val="24"/>
              </w:rPr>
            </w:pPr>
            <w:r>
              <w:rPr>
                <w:rFonts w:ascii="宋体" w:hAnsi="宋体" w:cs="宋体" w:hint="eastAsia"/>
                <w:color w:val="000000"/>
                <w:kern w:val="0"/>
                <w:sz w:val="24"/>
              </w:rPr>
              <w:t>22.含防水体模组；</w:t>
            </w:r>
          </w:p>
          <w:p w14:paraId="21D35E0D" w14:textId="77777777" w:rsidR="007B3B30" w:rsidRDefault="007B3B30" w:rsidP="00420249">
            <w:pPr>
              <w:pStyle w:val="af7"/>
              <w:rPr>
                <w:rFonts w:eastAsia="宋体" w:hAnsi="宋体" w:cs="宋体"/>
                <w:snapToGrid w:val="0"/>
                <w:kern w:val="0"/>
                <w:sz w:val="24"/>
              </w:rPr>
            </w:pPr>
            <w:r>
              <w:rPr>
                <w:rFonts w:eastAsia="宋体" w:hAnsi="宋体" w:cs="宋体" w:hint="eastAsia"/>
                <w:snapToGrid w:val="0"/>
                <w:kern w:val="0"/>
                <w:sz w:val="24"/>
              </w:rPr>
              <w:t>23.刷新频率：支持通过配套软件调节刷新率的设置选项，支持刷新率1920Hz/3840Hz双模式；</w:t>
            </w:r>
          </w:p>
          <w:p w14:paraId="44CBD471" w14:textId="77777777" w:rsidR="007B3B30" w:rsidRDefault="007B3B30" w:rsidP="00420249">
            <w:pPr>
              <w:pStyle w:val="af7"/>
              <w:rPr>
                <w:rFonts w:eastAsia="宋体" w:hAnsi="宋体" w:cs="宋体"/>
                <w:snapToGrid w:val="0"/>
                <w:kern w:val="0"/>
                <w:sz w:val="24"/>
              </w:rPr>
            </w:pPr>
            <w:r>
              <w:rPr>
                <w:rFonts w:eastAsia="宋体" w:hAnsi="宋体" w:cs="宋体" w:hint="eastAsia"/>
                <w:snapToGrid w:val="0"/>
                <w:kern w:val="0"/>
                <w:sz w:val="24"/>
              </w:rPr>
              <w:t>24.平整度:C级，P≤0.05mm，支持6轴向精密微调，箱体间、模组间相对错位置≤0.1mm；</w:t>
            </w:r>
          </w:p>
          <w:p w14:paraId="5AA1C3F9" w14:textId="77777777" w:rsidR="007B3B30" w:rsidRDefault="007B3B30" w:rsidP="00420249">
            <w:pPr>
              <w:pStyle w:val="af7"/>
              <w:rPr>
                <w:rFonts w:eastAsia="宋体" w:hAnsi="宋体" w:cs="宋体"/>
                <w:snapToGrid w:val="0"/>
                <w:kern w:val="0"/>
                <w:sz w:val="24"/>
              </w:rPr>
            </w:pPr>
            <w:r>
              <w:rPr>
                <w:rFonts w:eastAsia="宋体" w:hAnsi="宋体" w:cs="宋体" w:hint="eastAsia"/>
                <w:snapToGrid w:val="0"/>
                <w:kern w:val="0"/>
                <w:sz w:val="24"/>
              </w:rPr>
              <w:t>25.亮度鉴别等级：依据SJ/T11141-2017 5.10.6规定；C级，Bj≥20；</w:t>
            </w:r>
          </w:p>
          <w:p w14:paraId="0AE807E5" w14:textId="77777777" w:rsidR="007B3B30" w:rsidRDefault="007B3B30" w:rsidP="00420249">
            <w:pPr>
              <w:pStyle w:val="af7"/>
              <w:rPr>
                <w:rFonts w:eastAsia="宋体" w:hAnsi="宋体" w:cs="宋体"/>
                <w:snapToGrid w:val="0"/>
                <w:kern w:val="0"/>
                <w:sz w:val="24"/>
              </w:rPr>
            </w:pPr>
            <w:r>
              <w:rPr>
                <w:rFonts w:eastAsia="宋体" w:hAnsi="宋体" w:cs="宋体" w:hint="eastAsia"/>
                <w:snapToGrid w:val="0"/>
                <w:kern w:val="0"/>
                <w:sz w:val="24"/>
              </w:rPr>
              <w:t>26.色温：3000K到18000K，可自定义色温值，色温调节范围（不同电平灰场）与目标色温误差≤100K；</w:t>
            </w:r>
          </w:p>
          <w:p w14:paraId="028386E8" w14:textId="77777777" w:rsidR="007B3B30" w:rsidRDefault="007B3B30" w:rsidP="00420249">
            <w:pPr>
              <w:pStyle w:val="af7"/>
              <w:rPr>
                <w:rFonts w:eastAsia="宋体" w:hAnsi="宋体" w:cs="宋体"/>
                <w:snapToGrid w:val="0"/>
                <w:kern w:val="0"/>
                <w:sz w:val="24"/>
              </w:rPr>
            </w:pPr>
            <w:r>
              <w:rPr>
                <w:rFonts w:eastAsia="宋体" w:hAnsi="宋体" w:cs="宋体" w:hint="eastAsia"/>
                <w:snapToGrid w:val="0"/>
                <w:kern w:val="0"/>
                <w:sz w:val="24"/>
              </w:rPr>
              <w:t>27.色度均匀性：-0.003＜Cx＜0.003，-0.003＜Cy＜0.003；</w:t>
            </w:r>
          </w:p>
          <w:p w14:paraId="0ADB13ED" w14:textId="77777777" w:rsidR="007B3B30" w:rsidRDefault="007B3B30" w:rsidP="00420249">
            <w:pPr>
              <w:pStyle w:val="af7"/>
              <w:rPr>
                <w:rFonts w:eastAsia="宋体" w:hAnsi="宋体" w:cs="宋体"/>
                <w:snapToGrid w:val="0"/>
                <w:kern w:val="0"/>
                <w:sz w:val="24"/>
              </w:rPr>
            </w:pPr>
            <w:r>
              <w:rPr>
                <w:rFonts w:eastAsia="宋体" w:hAnsi="宋体" w:cs="宋体" w:hint="eastAsia"/>
                <w:snapToGrid w:val="0"/>
                <w:kern w:val="0"/>
                <w:sz w:val="24"/>
              </w:rPr>
              <w:t>28.像素失控率（盲点率）：PZ≤0.0001％，且区域像素失控率小于0.0003％；</w:t>
            </w:r>
          </w:p>
          <w:p w14:paraId="119833EF" w14:textId="77777777" w:rsidR="007B3B30" w:rsidRDefault="007B3B30" w:rsidP="00420249">
            <w:pPr>
              <w:pStyle w:val="af7"/>
              <w:rPr>
                <w:rFonts w:eastAsia="宋体" w:hAnsi="宋体" w:cs="宋体"/>
                <w:snapToGrid w:val="0"/>
                <w:kern w:val="0"/>
                <w:sz w:val="24"/>
              </w:rPr>
            </w:pPr>
            <w:r>
              <w:rPr>
                <w:rFonts w:eastAsia="宋体" w:hAnsi="宋体" w:cs="宋体" w:hint="eastAsia"/>
                <w:snapToGrid w:val="0"/>
                <w:kern w:val="0"/>
                <w:sz w:val="24"/>
              </w:rPr>
              <w:lastRenderedPageBreak/>
              <w:t>29.备份：电源备份（支持N+1冗余备份或双电源备份,当其中一路电源故障时，另一路备份电源立即启动工作，保证屏幕正常显示），信号备份（支持发送卡和接收卡双备份,双备份信号数据通道，当一路信号中断，另一路备份信号无缝拼接启动）；</w:t>
            </w:r>
          </w:p>
          <w:p w14:paraId="170D1136" w14:textId="77777777" w:rsidR="007B3B30" w:rsidRDefault="007B3B30" w:rsidP="00420249">
            <w:pPr>
              <w:pStyle w:val="af7"/>
              <w:rPr>
                <w:rFonts w:eastAsia="宋体" w:hAnsi="宋体" w:cs="宋体"/>
                <w:snapToGrid w:val="0"/>
                <w:kern w:val="0"/>
                <w:sz w:val="24"/>
              </w:rPr>
            </w:pPr>
            <w:r>
              <w:rPr>
                <w:rFonts w:eastAsia="宋体" w:hAnsi="宋体" w:cs="宋体" w:hint="eastAsia"/>
                <w:snapToGrid w:val="0"/>
                <w:kern w:val="0"/>
                <w:sz w:val="24"/>
              </w:rPr>
              <w:t>30.工作、存储环境：工作温度范围：-30℃~55℃；存储温度范围：-40℃~80℃；工作湿度范围：10％~95％无结露；储存湿度范围：10％~95％无结露；</w:t>
            </w:r>
          </w:p>
          <w:p w14:paraId="6B5A1473" w14:textId="77777777" w:rsidR="007B3B30" w:rsidRDefault="007B3B30" w:rsidP="00420249">
            <w:pPr>
              <w:pStyle w:val="af7"/>
              <w:rPr>
                <w:rFonts w:eastAsia="宋体" w:hAnsi="宋体" w:cs="宋体"/>
                <w:snapToGrid w:val="0"/>
                <w:kern w:val="0"/>
                <w:sz w:val="24"/>
              </w:rPr>
            </w:pPr>
            <w:r>
              <w:rPr>
                <w:rFonts w:eastAsia="宋体" w:hAnsi="宋体" w:cs="宋体" w:hint="eastAsia"/>
                <w:snapToGrid w:val="0"/>
                <w:kern w:val="0"/>
                <w:sz w:val="24"/>
              </w:rPr>
              <w:t>31.屏幕温升（运行状态）：屏幕温升在最高亮度（白平衡）连续工作4小时，表面温升＜20℃，符合GB4943.1-2011要求；</w:t>
            </w:r>
          </w:p>
          <w:p w14:paraId="79CF8170" w14:textId="77777777" w:rsidR="007B3B30" w:rsidRDefault="007B3B30" w:rsidP="00420249">
            <w:pPr>
              <w:pStyle w:val="af7"/>
              <w:rPr>
                <w:rFonts w:eastAsia="宋体" w:hAnsi="宋体" w:cs="宋体"/>
                <w:snapToGrid w:val="0"/>
                <w:kern w:val="0"/>
                <w:sz w:val="24"/>
              </w:rPr>
            </w:pPr>
            <w:r>
              <w:rPr>
                <w:rFonts w:eastAsia="宋体" w:hAnsi="宋体" w:cs="宋体" w:hint="eastAsia"/>
                <w:snapToGrid w:val="0"/>
                <w:kern w:val="0"/>
                <w:sz w:val="24"/>
              </w:rPr>
              <w:t>32.老化稳定检测：LED显示屏通过在正常环境下连续工作7*24（168H），不间断运行无故障的老化测试，支持连续不间断显示，不应出现电、机械或操作系统的故障；</w:t>
            </w:r>
          </w:p>
          <w:p w14:paraId="28A59F73" w14:textId="77777777" w:rsidR="007B3B30" w:rsidRDefault="007B3B30" w:rsidP="00420249">
            <w:pPr>
              <w:pStyle w:val="af7"/>
              <w:rPr>
                <w:rFonts w:eastAsia="宋体" w:hAnsi="宋体" w:cs="宋体"/>
                <w:snapToGrid w:val="0"/>
                <w:kern w:val="0"/>
                <w:sz w:val="24"/>
              </w:rPr>
            </w:pPr>
            <w:r>
              <w:rPr>
                <w:rFonts w:eastAsia="宋体" w:hAnsi="宋体" w:cs="宋体" w:hint="eastAsia"/>
                <w:snapToGrid w:val="0"/>
                <w:kern w:val="0"/>
                <w:sz w:val="24"/>
              </w:rPr>
              <w:t>33.烟气毒性测试：毒性指数R值≤1，符合BS6853要求；</w:t>
            </w:r>
          </w:p>
          <w:p w14:paraId="74E2B8B2" w14:textId="77777777" w:rsidR="007B3B30" w:rsidRDefault="007B3B30" w:rsidP="00420249">
            <w:pPr>
              <w:pStyle w:val="af7"/>
              <w:rPr>
                <w:rFonts w:eastAsia="宋体" w:hAnsi="宋体" w:cs="宋体"/>
                <w:snapToGrid w:val="0"/>
                <w:kern w:val="0"/>
                <w:sz w:val="24"/>
              </w:rPr>
            </w:pPr>
            <w:r>
              <w:rPr>
                <w:rFonts w:eastAsia="宋体" w:hAnsi="宋体" w:cs="宋体" w:hint="eastAsia"/>
                <w:snapToGrid w:val="0"/>
                <w:kern w:val="0"/>
                <w:sz w:val="24"/>
              </w:rPr>
              <w:t>34.防火测试：依据BS476-7阻燃标准进行测试，显示屏应符合CLASS 1等级标准；16能源效率：≥3.0cd/W；</w:t>
            </w:r>
          </w:p>
          <w:p w14:paraId="38D46E2A" w14:textId="77777777" w:rsidR="007B3B30" w:rsidRDefault="007B3B30" w:rsidP="00420249">
            <w:pPr>
              <w:pStyle w:val="af7"/>
              <w:rPr>
                <w:rFonts w:eastAsia="宋体" w:hAnsi="宋体" w:cs="宋体"/>
                <w:snapToGrid w:val="0"/>
                <w:kern w:val="0"/>
                <w:sz w:val="24"/>
              </w:rPr>
            </w:pPr>
            <w:r>
              <w:rPr>
                <w:rFonts w:eastAsia="宋体" w:hAnsi="宋体" w:cs="宋体" w:hint="eastAsia"/>
                <w:snapToGrid w:val="0"/>
                <w:kern w:val="0"/>
                <w:sz w:val="24"/>
              </w:rPr>
              <w:t>35.休眠模式功耗：显示屏黑屏不点亮时,功耗≤45W/㎡；</w:t>
            </w:r>
          </w:p>
          <w:p w14:paraId="48931181" w14:textId="77777777" w:rsidR="007B3B30" w:rsidRDefault="007B3B30" w:rsidP="00420249">
            <w:pPr>
              <w:pStyle w:val="af7"/>
              <w:rPr>
                <w:rFonts w:eastAsia="宋体" w:hAnsi="宋体" w:cs="宋体"/>
                <w:snapToGrid w:val="0"/>
                <w:kern w:val="0"/>
                <w:sz w:val="24"/>
              </w:rPr>
            </w:pPr>
            <w:r>
              <w:rPr>
                <w:rFonts w:eastAsia="宋体" w:hAnsi="宋体" w:cs="宋体" w:hint="eastAsia"/>
                <w:snapToGrid w:val="0"/>
                <w:kern w:val="0"/>
                <w:sz w:val="24"/>
              </w:rPr>
              <w:t>36.亮度校正：支持单点（逐点）亮度校正，支持出厂校正及现场校正，校正后亮度损失&lt;10%；</w:t>
            </w:r>
          </w:p>
          <w:p w14:paraId="4D13704F" w14:textId="77777777" w:rsidR="007B3B30" w:rsidRDefault="007B3B30" w:rsidP="00420249">
            <w:pPr>
              <w:pStyle w:val="af7"/>
              <w:rPr>
                <w:rFonts w:eastAsia="宋体" w:hAnsi="宋体" w:cs="宋体"/>
                <w:snapToGrid w:val="0"/>
                <w:kern w:val="0"/>
                <w:sz w:val="24"/>
              </w:rPr>
            </w:pPr>
            <w:r>
              <w:rPr>
                <w:rFonts w:eastAsia="宋体" w:hAnsi="宋体" w:cs="宋体" w:hint="eastAsia"/>
                <w:snapToGrid w:val="0"/>
                <w:kern w:val="0"/>
                <w:sz w:val="24"/>
              </w:rPr>
              <w:t>37.图像调整功能：具有亮度/对比度/色度调节/视觉修正等图像调整功能；LED显示屏图像无失真现象；</w:t>
            </w:r>
          </w:p>
          <w:p w14:paraId="7DC8567F" w14:textId="77777777" w:rsidR="007B3B30" w:rsidRDefault="007B3B30" w:rsidP="00420249">
            <w:pPr>
              <w:pStyle w:val="af7"/>
              <w:rPr>
                <w:rFonts w:eastAsia="宋体" w:hAnsi="宋体" w:cs="宋体"/>
                <w:snapToGrid w:val="0"/>
                <w:kern w:val="0"/>
                <w:sz w:val="24"/>
              </w:rPr>
            </w:pPr>
            <w:r>
              <w:rPr>
                <w:rFonts w:eastAsia="宋体" w:hAnsi="宋体" w:cs="宋体" w:hint="eastAsia"/>
                <w:snapToGrid w:val="0"/>
                <w:kern w:val="0"/>
                <w:sz w:val="24"/>
              </w:rPr>
              <w:t>38.图像质量评价：依据SJ/T11590-2016LED显示屏图像主观质量评价方法，评价</w:t>
            </w:r>
            <w:r w:rsidR="00C659B4">
              <w:rPr>
                <w:rFonts w:eastAsia="宋体" w:hAnsi="宋体" w:cs="宋体" w:hint="eastAsia"/>
                <w:snapToGrid w:val="0"/>
                <w:kern w:val="0"/>
                <w:sz w:val="24"/>
              </w:rPr>
              <w:t>等级</w:t>
            </w:r>
            <w:r>
              <w:rPr>
                <w:rFonts w:eastAsia="宋体" w:hAnsi="宋体" w:cs="宋体" w:hint="eastAsia"/>
                <w:snapToGrid w:val="0"/>
                <w:kern w:val="0"/>
                <w:sz w:val="24"/>
              </w:rPr>
              <w:t>为优。支持4K超清技术、HDR高动态光照渲染技术；符合LED显示屏绿色健康分级认证技术；</w:t>
            </w:r>
          </w:p>
          <w:p w14:paraId="09AB3123" w14:textId="77777777" w:rsidR="007B3B30" w:rsidRDefault="007B3B30" w:rsidP="00420249">
            <w:pPr>
              <w:pStyle w:val="af7"/>
              <w:rPr>
                <w:rFonts w:eastAsia="宋体" w:hAnsi="宋体" w:cs="宋体"/>
                <w:snapToGrid w:val="0"/>
                <w:kern w:val="0"/>
                <w:sz w:val="24"/>
              </w:rPr>
            </w:pPr>
            <w:r>
              <w:rPr>
                <w:rFonts w:eastAsia="宋体" w:hAnsi="宋体" w:cs="宋体" w:hint="eastAsia"/>
                <w:snapToGrid w:val="0"/>
                <w:kern w:val="0"/>
                <w:sz w:val="24"/>
              </w:rPr>
              <w:t>39.电源平均效率：具有功率因数校正（PFC）功能，LED显示屏供电电源的功率因素不小于95％，转换效率不小于86％，符合GB20943-2013要求；</w:t>
            </w:r>
          </w:p>
          <w:p w14:paraId="0788CDE1" w14:textId="77777777" w:rsidR="007B3B30" w:rsidRDefault="00420249" w:rsidP="00420249">
            <w:pPr>
              <w:pStyle w:val="af7"/>
              <w:rPr>
                <w:rFonts w:eastAsia="宋体" w:hAnsi="宋体" w:cs="宋体"/>
                <w:snapToGrid w:val="0"/>
                <w:kern w:val="0"/>
                <w:sz w:val="24"/>
              </w:rPr>
            </w:pPr>
            <w:r>
              <w:rPr>
                <w:rFonts w:eastAsia="宋体" w:hAnsi="宋体" w:cs="宋体"/>
                <w:snapToGrid w:val="0"/>
                <w:kern w:val="0"/>
                <w:sz w:val="24"/>
              </w:rPr>
              <w:t>40.</w:t>
            </w:r>
            <w:r w:rsidR="007B3B30">
              <w:rPr>
                <w:rFonts w:eastAsia="宋体" w:hAnsi="宋体" w:cs="宋体" w:hint="eastAsia"/>
                <w:snapToGrid w:val="0"/>
                <w:kern w:val="0"/>
                <w:sz w:val="24"/>
              </w:rPr>
              <w:t>LED保护方式：支持模组级的LED防撞灯保护装置，符合GB/T 20138-2006/IEC62262:2002要求；41.反光率：屏体正面为黑色亚光处理，发光率≤1％；</w:t>
            </w:r>
          </w:p>
          <w:p w14:paraId="264EF320" w14:textId="77777777" w:rsidR="007B3B30" w:rsidRDefault="00420249" w:rsidP="00420249">
            <w:pPr>
              <w:pStyle w:val="af7"/>
              <w:rPr>
                <w:rFonts w:eastAsia="宋体" w:hAnsi="宋体" w:cs="宋体"/>
                <w:snapToGrid w:val="0"/>
                <w:kern w:val="0"/>
                <w:sz w:val="24"/>
              </w:rPr>
            </w:pPr>
            <w:r>
              <w:rPr>
                <w:rFonts w:eastAsia="宋体" w:hAnsi="宋体" w:cs="宋体"/>
                <w:snapToGrid w:val="0"/>
                <w:kern w:val="0"/>
                <w:sz w:val="24"/>
              </w:rPr>
              <w:t>42.</w:t>
            </w:r>
            <w:r w:rsidR="007B3B30">
              <w:rPr>
                <w:rFonts w:eastAsia="宋体" w:hAnsi="宋体" w:cs="宋体" w:hint="eastAsia"/>
                <w:snapToGrid w:val="0"/>
                <w:kern w:val="0"/>
                <w:sz w:val="24"/>
              </w:rPr>
              <w:t>智能节电功能（黑屏）：具有智能黑屏节电功能，启用智能节电功能可节电45％以上；</w:t>
            </w:r>
          </w:p>
          <w:p w14:paraId="3DD1E9EB" w14:textId="77777777" w:rsidR="007B3B30" w:rsidRDefault="00420249" w:rsidP="00420249">
            <w:pPr>
              <w:pStyle w:val="af7"/>
              <w:rPr>
                <w:rFonts w:eastAsia="宋体" w:hAnsi="宋体" w:cs="宋体"/>
                <w:snapToGrid w:val="0"/>
                <w:kern w:val="0"/>
                <w:sz w:val="24"/>
              </w:rPr>
            </w:pPr>
            <w:r>
              <w:rPr>
                <w:rFonts w:eastAsia="宋体" w:hAnsi="宋体" w:cs="宋体"/>
                <w:snapToGrid w:val="0"/>
                <w:kern w:val="0"/>
                <w:sz w:val="24"/>
              </w:rPr>
              <w:t>43.</w:t>
            </w:r>
            <w:r w:rsidR="007B3B30">
              <w:rPr>
                <w:rFonts w:eastAsia="宋体" w:hAnsi="宋体" w:cs="宋体" w:hint="eastAsia"/>
                <w:snapToGrid w:val="0"/>
                <w:kern w:val="0"/>
                <w:sz w:val="24"/>
              </w:rPr>
              <w:t>热成像检测：最大温度与平均温度相差在3℃以内（白屏老化50分钟转为普通视频老化状态）；</w:t>
            </w:r>
          </w:p>
          <w:p w14:paraId="3907A74D" w14:textId="77777777" w:rsidR="007B3B30" w:rsidRDefault="00420249" w:rsidP="00420249">
            <w:pPr>
              <w:pStyle w:val="af7"/>
              <w:rPr>
                <w:rFonts w:eastAsia="宋体" w:hAnsi="宋体" w:cs="宋体"/>
                <w:snapToGrid w:val="0"/>
                <w:kern w:val="0"/>
                <w:sz w:val="24"/>
              </w:rPr>
            </w:pPr>
            <w:r>
              <w:rPr>
                <w:rFonts w:eastAsia="宋体" w:hAnsi="宋体" w:cs="宋体"/>
                <w:snapToGrid w:val="0"/>
                <w:kern w:val="0"/>
                <w:sz w:val="24"/>
              </w:rPr>
              <w:t>44.</w:t>
            </w:r>
            <w:r w:rsidR="007B3B30">
              <w:rPr>
                <w:rFonts w:eastAsia="宋体" w:hAnsi="宋体" w:cs="宋体" w:hint="eastAsia"/>
                <w:snapToGrid w:val="0"/>
                <w:kern w:val="0"/>
                <w:sz w:val="24"/>
              </w:rPr>
              <w:t>除湿设计：长时间没有使用屏体，屏体自动切入除湿模式，使屏体从10％到100％亮度逐步显示，</w:t>
            </w:r>
            <w:r w:rsidR="007B3B30">
              <w:rPr>
                <w:rFonts w:eastAsia="宋体" w:hAnsi="宋体" w:cs="宋体" w:hint="eastAsia"/>
                <w:snapToGrid w:val="0"/>
                <w:kern w:val="0"/>
                <w:sz w:val="24"/>
              </w:rPr>
              <w:lastRenderedPageBreak/>
              <w:t>达到保护LED灯；</w:t>
            </w:r>
          </w:p>
          <w:p w14:paraId="75AA0106" w14:textId="77777777" w:rsidR="00B53D9F" w:rsidRPr="00B53D9F" w:rsidRDefault="00420249" w:rsidP="00420249">
            <w:pPr>
              <w:pStyle w:val="af7"/>
              <w:rPr>
                <w:rFonts w:eastAsia="宋体" w:hAnsi="宋体" w:cs="宋体"/>
                <w:snapToGrid w:val="0"/>
                <w:kern w:val="0"/>
                <w:sz w:val="24"/>
              </w:rPr>
            </w:pPr>
            <w:r>
              <w:rPr>
                <w:rFonts w:eastAsia="宋体" w:hAnsi="宋体" w:cs="宋体"/>
                <w:snapToGrid w:val="0"/>
                <w:kern w:val="0"/>
                <w:sz w:val="24"/>
              </w:rPr>
              <w:t>45.</w:t>
            </w:r>
            <w:r w:rsidR="007B3B30">
              <w:rPr>
                <w:rFonts w:eastAsia="宋体" w:hAnsi="宋体" w:cs="宋体" w:hint="eastAsia"/>
                <w:snapToGrid w:val="0"/>
                <w:kern w:val="0"/>
                <w:sz w:val="24"/>
              </w:rPr>
              <w:t>淋水试验：</w:t>
            </w:r>
            <w:r w:rsidR="007B3B30" w:rsidRPr="00B53D9F">
              <w:rPr>
                <w:rFonts w:eastAsia="宋体" w:hAnsi="宋体" w:cs="宋体" w:hint="eastAsia"/>
                <w:snapToGrid w:val="0"/>
                <w:kern w:val="0"/>
                <w:sz w:val="24"/>
              </w:rPr>
              <w:t>从正面使用淋水试验装置，180°无死角淋水168H；</w:t>
            </w:r>
          </w:p>
          <w:p w14:paraId="15F62B09" w14:textId="77777777" w:rsidR="007B3B30" w:rsidRDefault="007B3B30" w:rsidP="00420249">
            <w:pPr>
              <w:pStyle w:val="af7"/>
              <w:rPr>
                <w:rFonts w:eastAsia="宋体" w:hAnsi="宋体" w:cs="宋体"/>
                <w:snapToGrid w:val="0"/>
                <w:kern w:val="0"/>
                <w:sz w:val="24"/>
              </w:rPr>
            </w:pPr>
            <w:r>
              <w:rPr>
                <w:rFonts w:eastAsia="宋体" w:hAnsi="宋体" w:cs="宋体" w:hint="eastAsia"/>
                <w:snapToGrid w:val="0"/>
                <w:kern w:val="0"/>
                <w:sz w:val="24"/>
              </w:rPr>
              <w:t>46.伽马调节：具备20条以上可调节的γ校正曲线；</w:t>
            </w:r>
          </w:p>
          <w:p w14:paraId="1FDDA275" w14:textId="77777777" w:rsidR="007B3B30" w:rsidRDefault="007B3B30" w:rsidP="00420249">
            <w:pPr>
              <w:pStyle w:val="af7"/>
              <w:rPr>
                <w:rFonts w:eastAsia="宋体" w:hAnsi="宋体" w:cs="宋体"/>
                <w:snapToGrid w:val="0"/>
                <w:kern w:val="0"/>
                <w:sz w:val="24"/>
              </w:rPr>
            </w:pPr>
            <w:r>
              <w:rPr>
                <w:rFonts w:eastAsia="宋体" w:hAnsi="宋体" w:cs="宋体" w:hint="eastAsia"/>
                <w:snapToGrid w:val="0"/>
                <w:kern w:val="0"/>
                <w:sz w:val="24"/>
              </w:rPr>
              <w:t>47.人眼视觉舒适度（VICO指数）：0≤VICO＜1，满足CSA035.2-2017标准；</w:t>
            </w:r>
          </w:p>
          <w:p w14:paraId="14AE2019" w14:textId="77777777" w:rsidR="007B3B30" w:rsidRDefault="00420249" w:rsidP="00420249">
            <w:pPr>
              <w:pStyle w:val="af7"/>
              <w:rPr>
                <w:rFonts w:eastAsia="宋体" w:hAnsi="宋体" w:cs="宋体"/>
                <w:snapToGrid w:val="0"/>
                <w:kern w:val="0"/>
                <w:sz w:val="24"/>
              </w:rPr>
            </w:pPr>
            <w:r>
              <w:rPr>
                <w:rFonts w:eastAsia="宋体" w:hAnsi="宋体" w:cs="宋体" w:hint="eastAsia"/>
                <w:snapToGrid w:val="0"/>
                <w:kern w:val="0"/>
                <w:sz w:val="24"/>
              </w:rPr>
              <w:t>4</w:t>
            </w:r>
            <w:r>
              <w:rPr>
                <w:rFonts w:eastAsia="宋体" w:hAnsi="宋体" w:cs="宋体"/>
                <w:snapToGrid w:val="0"/>
                <w:kern w:val="0"/>
                <w:sz w:val="24"/>
              </w:rPr>
              <w:t>8.</w:t>
            </w:r>
            <w:r w:rsidR="007B3B30">
              <w:rPr>
                <w:rFonts w:eastAsia="宋体" w:hAnsi="宋体" w:cs="宋体" w:hint="eastAsia"/>
                <w:snapToGrid w:val="0"/>
                <w:kern w:val="0"/>
                <w:sz w:val="24"/>
              </w:rPr>
              <w:t>击穿电压测试：产品通过GB/T4677印制板测试，印刷板在经过湿热箱处理120h后进行测试，绝缘部分未被击穿；</w:t>
            </w:r>
          </w:p>
          <w:p w14:paraId="77121E65" w14:textId="77777777" w:rsidR="007B3B30" w:rsidRPr="00B53D9F" w:rsidRDefault="00420249" w:rsidP="00420249">
            <w:pPr>
              <w:pStyle w:val="af7"/>
              <w:rPr>
                <w:rFonts w:eastAsia="宋体" w:hAnsi="宋体" w:cs="宋体"/>
                <w:snapToGrid w:val="0"/>
                <w:kern w:val="0"/>
                <w:sz w:val="24"/>
              </w:rPr>
            </w:pPr>
            <w:r w:rsidRPr="00B53D9F">
              <w:rPr>
                <w:rFonts w:eastAsia="宋体" w:hAnsi="宋体" w:cs="宋体" w:hint="eastAsia"/>
                <w:snapToGrid w:val="0"/>
                <w:kern w:val="0"/>
                <w:sz w:val="24"/>
              </w:rPr>
              <w:t>4</w:t>
            </w:r>
            <w:r w:rsidRPr="00B53D9F">
              <w:rPr>
                <w:rFonts w:eastAsia="宋体" w:hAnsi="宋体" w:cs="宋体"/>
                <w:snapToGrid w:val="0"/>
                <w:kern w:val="0"/>
                <w:sz w:val="24"/>
              </w:rPr>
              <w:t>9.</w:t>
            </w:r>
            <w:r w:rsidR="007B3B30" w:rsidRPr="00B53D9F">
              <w:rPr>
                <w:rFonts w:eastAsia="宋体" w:hAnsi="宋体" w:cs="宋体" w:hint="eastAsia"/>
                <w:snapToGrid w:val="0"/>
                <w:kern w:val="0"/>
                <w:sz w:val="24"/>
              </w:rPr>
              <w:t>蓝光辐射能量：≤20%；</w:t>
            </w:r>
          </w:p>
          <w:p w14:paraId="0D24F531" w14:textId="77777777" w:rsidR="00B53D9F" w:rsidRDefault="00B53D9F" w:rsidP="00420249">
            <w:pPr>
              <w:pStyle w:val="af7"/>
              <w:rPr>
                <w:rFonts w:eastAsia="宋体" w:hAnsi="宋体" w:cs="宋体"/>
                <w:color w:val="000000"/>
                <w:sz w:val="24"/>
              </w:rPr>
            </w:pPr>
            <w:r w:rsidRPr="00B53D9F">
              <w:rPr>
                <w:rFonts w:eastAsia="宋体" w:hAnsi="宋体" w:cs="宋体" w:hint="eastAsia"/>
                <w:snapToGrid w:val="0"/>
                <w:kern w:val="0"/>
                <w:sz w:val="24"/>
              </w:rPr>
              <w:t>50. 含定制箱体。</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F0CE0" w14:textId="77777777" w:rsidR="007B3B30" w:rsidRDefault="007B3B30" w:rsidP="004031A5">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16.4</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DD06E" w14:textId="77777777" w:rsidR="007B3B30" w:rsidRDefault="007B3B30" w:rsidP="004031A5">
            <w:pPr>
              <w:widowControl/>
              <w:jc w:val="center"/>
              <w:textAlignment w:val="center"/>
              <w:rPr>
                <w:rFonts w:ascii="宋体" w:hAnsi="宋体" w:cs="宋体"/>
                <w:color w:val="000000"/>
                <w:sz w:val="24"/>
              </w:rPr>
            </w:pPr>
            <w:r>
              <w:rPr>
                <w:rFonts w:ascii="宋体" w:hAnsi="宋体" w:cs="宋体" w:hint="eastAsia"/>
                <w:color w:val="000000"/>
                <w:kern w:val="0"/>
                <w:sz w:val="24"/>
              </w:rPr>
              <w:t>㎡</w:t>
            </w:r>
          </w:p>
        </w:tc>
      </w:tr>
      <w:tr w:rsidR="007B3B30" w14:paraId="4D8FE3A9" w14:textId="77777777" w:rsidTr="00420249">
        <w:trPr>
          <w:trHeight w:val="82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7729B" w14:textId="77777777" w:rsidR="007B3B30" w:rsidRDefault="007B3B30" w:rsidP="004031A5">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2</w:t>
            </w:r>
          </w:p>
        </w:tc>
        <w:tc>
          <w:tcPr>
            <w:tcW w:w="1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4A09E" w14:textId="77777777" w:rsidR="007B3B30" w:rsidRDefault="007B3B30" w:rsidP="004031A5">
            <w:pPr>
              <w:widowControl/>
              <w:jc w:val="center"/>
              <w:textAlignment w:val="center"/>
              <w:rPr>
                <w:rFonts w:ascii="宋体" w:hAnsi="宋体" w:cs="宋体"/>
                <w:color w:val="000000"/>
                <w:sz w:val="24"/>
              </w:rPr>
            </w:pPr>
            <w:r>
              <w:rPr>
                <w:rFonts w:ascii="宋体" w:hAnsi="宋体" w:cs="宋体" w:hint="eastAsia"/>
                <w:color w:val="000000"/>
                <w:kern w:val="0"/>
                <w:sz w:val="24"/>
              </w:rPr>
              <w:t>开关电源</w:t>
            </w:r>
          </w:p>
        </w:tc>
        <w:tc>
          <w:tcPr>
            <w:tcW w:w="5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28E10" w14:textId="77777777" w:rsidR="007B3B30" w:rsidRDefault="007B3B30" w:rsidP="004031A5">
            <w:pPr>
              <w:jc w:val="left"/>
              <w:rPr>
                <w:rFonts w:ascii="宋体" w:hAnsi="宋体" w:cs="宋体"/>
                <w:color w:val="000000"/>
                <w:kern w:val="0"/>
                <w:sz w:val="24"/>
              </w:rPr>
            </w:pPr>
            <w:r>
              <w:rPr>
                <w:rFonts w:ascii="宋体" w:hAnsi="宋体" w:cs="宋体" w:hint="eastAsia"/>
                <w:color w:val="000000"/>
                <w:kern w:val="0"/>
                <w:sz w:val="24"/>
              </w:rPr>
              <w:t>1.输入额定电压范围</w:t>
            </w:r>
            <w:r w:rsidR="00F72651">
              <w:rPr>
                <w:rFonts w:ascii="宋体" w:hAnsi="宋体" w:cs="宋体" w:hint="eastAsia"/>
                <w:color w:val="000000"/>
                <w:kern w:val="0"/>
                <w:sz w:val="24"/>
              </w:rPr>
              <w:t>：</w:t>
            </w:r>
            <w:r>
              <w:rPr>
                <w:rFonts w:ascii="宋体" w:hAnsi="宋体" w:cs="宋体" w:hint="eastAsia"/>
                <w:color w:val="000000"/>
                <w:kern w:val="0"/>
                <w:sz w:val="24"/>
              </w:rPr>
              <w:t xml:space="preserve">180~250VAC； </w:t>
            </w:r>
            <w:r>
              <w:rPr>
                <w:rFonts w:ascii="宋体" w:hAnsi="宋体" w:cs="宋体" w:hint="eastAsia"/>
                <w:color w:val="000000"/>
                <w:kern w:val="0"/>
                <w:sz w:val="24"/>
              </w:rPr>
              <w:br/>
              <w:t>2.输入电压频率</w:t>
            </w:r>
            <w:r w:rsidR="00F72651">
              <w:rPr>
                <w:rFonts w:ascii="宋体" w:hAnsi="宋体" w:cs="宋体" w:hint="eastAsia"/>
                <w:color w:val="000000"/>
                <w:kern w:val="0"/>
                <w:sz w:val="24"/>
              </w:rPr>
              <w:t>：</w:t>
            </w:r>
            <w:r>
              <w:rPr>
                <w:rFonts w:ascii="宋体" w:hAnsi="宋体" w:cs="宋体" w:hint="eastAsia"/>
                <w:color w:val="000000"/>
                <w:kern w:val="0"/>
                <w:sz w:val="24"/>
              </w:rPr>
              <w:t>50/60Hz；</w:t>
            </w:r>
            <w:r>
              <w:rPr>
                <w:rFonts w:ascii="宋体" w:hAnsi="宋体" w:cs="宋体" w:hint="eastAsia"/>
                <w:color w:val="000000"/>
                <w:kern w:val="0"/>
                <w:sz w:val="24"/>
              </w:rPr>
              <w:br/>
              <w:t>3.平均输入电流</w:t>
            </w:r>
            <w:r w:rsidR="00F72651">
              <w:rPr>
                <w:rFonts w:ascii="宋体" w:hAnsi="宋体" w:cs="宋体"/>
                <w:color w:val="000000"/>
                <w:kern w:val="0"/>
                <w:sz w:val="24"/>
              </w:rPr>
              <w:t>:</w:t>
            </w:r>
            <w:r>
              <w:rPr>
                <w:rFonts w:ascii="宋体" w:hAnsi="宋体" w:cs="宋体" w:hint="eastAsia"/>
                <w:color w:val="000000"/>
                <w:kern w:val="0"/>
                <w:sz w:val="24"/>
              </w:rPr>
              <w:t>1.8A(AC220V)；</w:t>
            </w:r>
            <w:r>
              <w:rPr>
                <w:rFonts w:ascii="宋体" w:hAnsi="宋体" w:cs="宋体" w:hint="eastAsia"/>
                <w:color w:val="000000"/>
                <w:kern w:val="0"/>
                <w:sz w:val="24"/>
              </w:rPr>
              <w:br/>
              <w:t>4.整机效率≥77%（典型值）；</w:t>
            </w:r>
            <w:r>
              <w:rPr>
                <w:rFonts w:ascii="宋体" w:hAnsi="宋体" w:cs="宋体" w:hint="eastAsia"/>
                <w:color w:val="000000"/>
                <w:kern w:val="0"/>
                <w:sz w:val="24"/>
              </w:rPr>
              <w:br/>
              <w:t>5.输出出厂电压</w:t>
            </w:r>
            <w:r w:rsidR="00F72651">
              <w:rPr>
                <w:rFonts w:ascii="宋体" w:hAnsi="宋体" w:cs="宋体"/>
                <w:color w:val="000000"/>
                <w:kern w:val="0"/>
                <w:sz w:val="24"/>
              </w:rPr>
              <w:t>:</w:t>
            </w:r>
            <w:r>
              <w:rPr>
                <w:rFonts w:ascii="宋体" w:hAnsi="宋体" w:cs="宋体" w:hint="eastAsia"/>
                <w:color w:val="000000"/>
                <w:kern w:val="0"/>
                <w:sz w:val="24"/>
              </w:rPr>
              <w:t>5--5.1V；</w:t>
            </w:r>
            <w:r>
              <w:rPr>
                <w:rFonts w:ascii="宋体" w:hAnsi="宋体" w:cs="宋体" w:hint="eastAsia"/>
                <w:color w:val="000000"/>
                <w:kern w:val="0"/>
                <w:sz w:val="24"/>
              </w:rPr>
              <w:br/>
              <w:t>6.静态输出电压范围</w:t>
            </w:r>
            <w:r w:rsidR="00F72651">
              <w:rPr>
                <w:rFonts w:ascii="宋体" w:hAnsi="宋体" w:cs="宋体"/>
                <w:color w:val="000000"/>
                <w:kern w:val="0"/>
                <w:sz w:val="24"/>
              </w:rPr>
              <w:t>:</w:t>
            </w:r>
            <w:r>
              <w:rPr>
                <w:rFonts w:ascii="宋体" w:hAnsi="宋体" w:cs="宋体" w:hint="eastAsia"/>
                <w:color w:val="000000"/>
                <w:kern w:val="0"/>
                <w:sz w:val="24"/>
              </w:rPr>
              <w:t>满足5V±0.5V；</w:t>
            </w:r>
            <w:r>
              <w:rPr>
                <w:rFonts w:ascii="宋体" w:hAnsi="宋体" w:cs="宋体" w:hint="eastAsia"/>
                <w:color w:val="000000"/>
                <w:kern w:val="0"/>
                <w:sz w:val="24"/>
              </w:rPr>
              <w:br/>
              <w:t>7.输出额定电流</w:t>
            </w:r>
            <w:r w:rsidR="00F72651">
              <w:rPr>
                <w:rFonts w:ascii="宋体" w:hAnsi="宋体" w:cs="宋体"/>
                <w:color w:val="000000"/>
                <w:kern w:val="0"/>
                <w:sz w:val="24"/>
              </w:rPr>
              <w:t>:</w:t>
            </w:r>
            <w:r>
              <w:rPr>
                <w:rFonts w:ascii="宋体" w:hAnsi="宋体" w:cs="宋体" w:hint="eastAsia"/>
                <w:color w:val="000000"/>
                <w:kern w:val="0"/>
                <w:sz w:val="24"/>
              </w:rPr>
              <w:t>40A；</w:t>
            </w:r>
            <w:r>
              <w:rPr>
                <w:rFonts w:ascii="宋体" w:hAnsi="宋体" w:cs="宋体" w:hint="eastAsia"/>
                <w:color w:val="000000"/>
                <w:kern w:val="0"/>
                <w:sz w:val="24"/>
              </w:rPr>
              <w:br/>
              <w:t>8.输出纹波噪音（Vp-p）</w:t>
            </w:r>
            <w:r w:rsidR="00F72651">
              <w:rPr>
                <w:rFonts w:ascii="宋体" w:hAnsi="宋体" w:cs="宋体"/>
                <w:color w:val="000000"/>
                <w:kern w:val="0"/>
                <w:sz w:val="24"/>
              </w:rPr>
              <w:t>:</w:t>
            </w:r>
            <w:r>
              <w:rPr>
                <w:rFonts w:ascii="宋体" w:hAnsi="宋体" w:cs="宋体" w:hint="eastAsia"/>
                <w:color w:val="000000"/>
                <w:kern w:val="0"/>
                <w:sz w:val="24"/>
              </w:rPr>
              <w:t>150mV（@25℃）；</w:t>
            </w:r>
            <w:r>
              <w:rPr>
                <w:rFonts w:ascii="宋体" w:hAnsi="宋体" w:cs="宋体" w:hint="eastAsia"/>
                <w:color w:val="000000"/>
                <w:kern w:val="0"/>
                <w:sz w:val="24"/>
              </w:rPr>
              <w:br/>
              <w:t>9.开机延时时间≤2S；</w:t>
            </w:r>
            <w:r>
              <w:rPr>
                <w:rFonts w:ascii="宋体" w:hAnsi="宋体" w:cs="宋体" w:hint="eastAsia"/>
                <w:color w:val="000000"/>
                <w:kern w:val="0"/>
                <w:sz w:val="24"/>
              </w:rPr>
              <w:br/>
              <w:t>10.输出过压保护</w:t>
            </w:r>
            <w:r w:rsidR="00F72651">
              <w:rPr>
                <w:rFonts w:ascii="宋体" w:hAnsi="宋体" w:cs="宋体"/>
                <w:color w:val="000000"/>
                <w:kern w:val="0"/>
                <w:sz w:val="24"/>
              </w:rPr>
              <w:t>:</w:t>
            </w:r>
            <w:r>
              <w:rPr>
                <w:rFonts w:ascii="宋体" w:hAnsi="宋体" w:cs="宋体" w:hint="eastAsia"/>
                <w:color w:val="000000"/>
                <w:kern w:val="0"/>
                <w:sz w:val="24"/>
              </w:rPr>
              <w:t>无；</w:t>
            </w:r>
            <w:r>
              <w:rPr>
                <w:rFonts w:ascii="宋体" w:hAnsi="宋体" w:cs="宋体" w:hint="eastAsia"/>
                <w:color w:val="000000"/>
                <w:kern w:val="0"/>
                <w:sz w:val="24"/>
              </w:rPr>
              <w:br/>
              <w:t>11.输出过流保护</w:t>
            </w:r>
            <w:r w:rsidR="00F72651">
              <w:rPr>
                <w:rFonts w:ascii="宋体" w:hAnsi="宋体" w:cs="宋体"/>
                <w:color w:val="000000"/>
                <w:kern w:val="0"/>
                <w:sz w:val="24"/>
              </w:rPr>
              <w:t>:</w:t>
            </w:r>
            <w:r>
              <w:rPr>
                <w:rFonts w:ascii="宋体" w:hAnsi="宋体" w:cs="宋体" w:hint="eastAsia"/>
                <w:color w:val="000000"/>
                <w:kern w:val="0"/>
                <w:sz w:val="24"/>
              </w:rPr>
              <w:t>有（50A~60A）；</w:t>
            </w:r>
            <w:r>
              <w:rPr>
                <w:rFonts w:ascii="宋体" w:hAnsi="宋体" w:cs="宋体" w:hint="eastAsia"/>
                <w:color w:val="000000"/>
                <w:kern w:val="0"/>
                <w:sz w:val="24"/>
              </w:rPr>
              <w:br/>
              <w:t>12.输出短路保护</w:t>
            </w:r>
            <w:r w:rsidR="00F72651">
              <w:rPr>
                <w:rFonts w:ascii="宋体" w:hAnsi="宋体" w:cs="宋体"/>
                <w:color w:val="000000"/>
                <w:kern w:val="0"/>
                <w:sz w:val="24"/>
              </w:rPr>
              <w:t>:</w:t>
            </w:r>
            <w:r>
              <w:rPr>
                <w:rFonts w:ascii="宋体" w:hAnsi="宋体" w:cs="宋体" w:hint="eastAsia"/>
                <w:color w:val="000000"/>
                <w:kern w:val="0"/>
                <w:sz w:val="24"/>
              </w:rPr>
              <w:t>有；</w:t>
            </w:r>
            <w:r>
              <w:rPr>
                <w:rFonts w:ascii="宋体" w:hAnsi="宋体" w:cs="宋体" w:hint="eastAsia"/>
                <w:color w:val="000000"/>
                <w:kern w:val="0"/>
                <w:sz w:val="24"/>
              </w:rPr>
              <w:br/>
              <w:t>13.短路保护模式</w:t>
            </w:r>
            <w:r w:rsidR="00F72651">
              <w:rPr>
                <w:rFonts w:ascii="宋体" w:hAnsi="宋体" w:cs="宋体" w:hint="eastAsia"/>
                <w:color w:val="000000"/>
                <w:kern w:val="0"/>
                <w:sz w:val="24"/>
              </w:rPr>
              <w:t>：</w:t>
            </w:r>
            <w:r>
              <w:rPr>
                <w:rFonts w:ascii="宋体" w:hAnsi="宋体" w:cs="宋体" w:hint="eastAsia"/>
                <w:color w:val="000000"/>
                <w:kern w:val="0"/>
                <w:sz w:val="24"/>
              </w:rPr>
              <w:t>LOCKOUT(锁定)；</w:t>
            </w:r>
            <w:r>
              <w:rPr>
                <w:rFonts w:ascii="宋体" w:hAnsi="宋体" w:cs="宋体" w:hint="eastAsia"/>
                <w:color w:val="000000"/>
                <w:kern w:val="0"/>
                <w:sz w:val="24"/>
              </w:rPr>
              <w:br/>
            </w:r>
            <w:r w:rsidR="00F72651">
              <w:rPr>
                <w:rFonts w:ascii="宋体" w:hAnsi="宋体" w:cs="宋体" w:hint="eastAsia"/>
                <w:color w:val="000000"/>
                <w:kern w:val="0"/>
                <w:sz w:val="24"/>
              </w:rPr>
              <w:t>注</w:t>
            </w:r>
            <w:r>
              <w:rPr>
                <w:rFonts w:ascii="宋体" w:hAnsi="宋体" w:cs="宋体" w:hint="eastAsia"/>
                <w:color w:val="000000"/>
                <w:kern w:val="0"/>
                <w:sz w:val="24"/>
              </w:rPr>
              <w:t>：去除短路（保留负载）需重启方能正常工作。</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0CC49" w14:textId="77777777" w:rsidR="007B3B30" w:rsidRDefault="007B3B30" w:rsidP="004031A5">
            <w:pPr>
              <w:widowControl/>
              <w:jc w:val="center"/>
              <w:textAlignment w:val="center"/>
              <w:rPr>
                <w:rFonts w:ascii="宋体" w:hAnsi="宋体" w:cs="宋体"/>
                <w:color w:val="000000"/>
                <w:sz w:val="24"/>
              </w:rPr>
            </w:pPr>
            <w:r>
              <w:rPr>
                <w:rFonts w:ascii="宋体" w:hAnsi="宋体" w:cs="宋体" w:hint="eastAsia"/>
                <w:color w:val="000000"/>
                <w:kern w:val="0"/>
                <w:sz w:val="24"/>
              </w:rPr>
              <w:t>88</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9E982" w14:textId="77777777" w:rsidR="007B3B30" w:rsidRDefault="007B3B30" w:rsidP="004031A5">
            <w:pPr>
              <w:widowControl/>
              <w:jc w:val="center"/>
              <w:textAlignment w:val="center"/>
              <w:rPr>
                <w:rFonts w:ascii="宋体" w:hAnsi="宋体" w:cs="宋体"/>
                <w:color w:val="000000"/>
                <w:sz w:val="24"/>
              </w:rPr>
            </w:pPr>
            <w:r>
              <w:rPr>
                <w:rFonts w:ascii="宋体" w:hAnsi="宋体" w:cs="宋体" w:hint="eastAsia"/>
                <w:color w:val="000000"/>
                <w:kern w:val="0"/>
                <w:sz w:val="24"/>
              </w:rPr>
              <w:t>块</w:t>
            </w:r>
          </w:p>
        </w:tc>
      </w:tr>
      <w:tr w:rsidR="007B3B30" w14:paraId="3B5F342B" w14:textId="77777777" w:rsidTr="00420249">
        <w:trPr>
          <w:trHeight w:val="351"/>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DB685" w14:textId="77777777" w:rsidR="007B3B30" w:rsidRDefault="007B3B30" w:rsidP="004031A5">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1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FC3EA" w14:textId="77777777" w:rsidR="007B3B30" w:rsidRDefault="007B3B30" w:rsidP="004031A5">
            <w:pPr>
              <w:widowControl/>
              <w:jc w:val="center"/>
              <w:textAlignment w:val="center"/>
              <w:rPr>
                <w:rFonts w:ascii="宋体" w:hAnsi="宋体" w:cs="宋体"/>
                <w:color w:val="000000"/>
                <w:sz w:val="24"/>
              </w:rPr>
            </w:pPr>
            <w:r>
              <w:rPr>
                <w:rFonts w:ascii="宋体" w:hAnsi="宋体" w:cs="宋体" w:hint="eastAsia"/>
                <w:color w:val="000000"/>
                <w:kern w:val="0"/>
                <w:sz w:val="24"/>
              </w:rPr>
              <w:t>全彩接收卡</w:t>
            </w:r>
          </w:p>
        </w:tc>
        <w:tc>
          <w:tcPr>
            <w:tcW w:w="5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BB94E" w14:textId="77777777" w:rsidR="007B3B30" w:rsidRDefault="007B3B30" w:rsidP="004031A5">
            <w:pPr>
              <w:spacing w:line="220" w:lineRule="atLeast"/>
              <w:rPr>
                <w:rFonts w:ascii="宋体" w:hAnsi="宋体" w:cs="宋体"/>
                <w:color w:val="000000" w:themeColor="text1"/>
                <w:sz w:val="24"/>
              </w:rPr>
            </w:pPr>
            <w:r>
              <w:rPr>
                <w:rFonts w:ascii="宋体" w:hAnsi="宋体" w:cs="宋体" w:hint="eastAsia"/>
                <w:color w:val="000000" w:themeColor="text1"/>
                <w:sz w:val="24"/>
              </w:rPr>
              <w:t>•集成HUB75，无需再配转接板；</w:t>
            </w:r>
          </w:p>
          <w:p w14:paraId="0540C240" w14:textId="77777777" w:rsidR="007B3B30" w:rsidRDefault="007B3B30" w:rsidP="004031A5">
            <w:pPr>
              <w:spacing w:line="220" w:lineRule="atLeast"/>
              <w:rPr>
                <w:rFonts w:ascii="宋体" w:hAnsi="宋体" w:cs="宋体"/>
                <w:color w:val="000000" w:themeColor="text1"/>
                <w:sz w:val="24"/>
              </w:rPr>
            </w:pPr>
            <w:r>
              <w:rPr>
                <w:rFonts w:ascii="宋体" w:hAnsi="宋体" w:cs="宋体" w:hint="eastAsia"/>
                <w:color w:val="000000" w:themeColor="text1"/>
                <w:sz w:val="24"/>
              </w:rPr>
              <w:t>•减少接插连接件，减少故障点，故障率更低；</w:t>
            </w:r>
          </w:p>
          <w:p w14:paraId="2068CDB8" w14:textId="77777777" w:rsidR="007B3B30" w:rsidRDefault="007B3B30" w:rsidP="004031A5">
            <w:pPr>
              <w:spacing w:line="220" w:lineRule="atLeast"/>
              <w:rPr>
                <w:rFonts w:ascii="宋体" w:hAnsi="宋体" w:cs="宋体"/>
                <w:color w:val="000000" w:themeColor="text1"/>
                <w:sz w:val="24"/>
              </w:rPr>
            </w:pPr>
            <w:r>
              <w:rPr>
                <w:rFonts w:ascii="宋体" w:hAnsi="宋体" w:cs="宋体" w:hint="eastAsia"/>
                <w:color w:val="000000" w:themeColor="text1"/>
                <w:sz w:val="24"/>
              </w:rPr>
              <w:t>•支持常规芯片</w:t>
            </w:r>
            <w:r w:rsidR="001C40C5">
              <w:rPr>
                <w:rFonts w:ascii="宋体" w:hAnsi="宋体" w:cs="宋体" w:hint="eastAsia"/>
                <w:color w:val="000000" w:themeColor="text1"/>
                <w:sz w:val="24"/>
              </w:rPr>
              <w:t>，</w:t>
            </w:r>
            <w:r>
              <w:rPr>
                <w:rFonts w:ascii="宋体" w:hAnsi="宋体" w:cs="宋体" w:hint="eastAsia"/>
                <w:color w:val="000000" w:themeColor="text1"/>
                <w:sz w:val="24"/>
              </w:rPr>
              <w:t>实现高刷新、高灰度、高亮度；</w:t>
            </w:r>
          </w:p>
          <w:p w14:paraId="6FA8D5B8" w14:textId="77777777" w:rsidR="007B3B30" w:rsidRDefault="007B3B30" w:rsidP="004031A5">
            <w:pPr>
              <w:spacing w:line="220" w:lineRule="atLeast"/>
              <w:rPr>
                <w:rFonts w:ascii="宋体" w:hAnsi="宋体" w:cs="宋体"/>
                <w:color w:val="000000" w:themeColor="text1"/>
                <w:sz w:val="24"/>
              </w:rPr>
            </w:pPr>
            <w:r>
              <w:rPr>
                <w:rFonts w:ascii="宋体" w:hAnsi="宋体" w:cs="宋体" w:hint="eastAsia"/>
                <w:color w:val="000000" w:themeColor="text1"/>
                <w:sz w:val="24"/>
              </w:rPr>
              <w:t>•</w:t>
            </w:r>
            <w:r w:rsidR="0039740A" w:rsidRPr="00B53D9F">
              <w:rPr>
                <w:rFonts w:ascii="宋体" w:hAnsi="宋体" w:cs="宋体" w:hint="eastAsia"/>
                <w:color w:val="000000" w:themeColor="text1"/>
                <w:sz w:val="24"/>
              </w:rPr>
              <w:t>具备</w:t>
            </w:r>
            <w:r w:rsidRPr="00B53D9F">
              <w:rPr>
                <w:rFonts w:ascii="宋体" w:hAnsi="宋体" w:cs="宋体" w:hint="eastAsia"/>
                <w:color w:val="000000" w:themeColor="text1"/>
                <w:sz w:val="24"/>
              </w:rPr>
              <w:t>灰度引擎，低灰度表现更佳；</w:t>
            </w:r>
          </w:p>
          <w:p w14:paraId="3B1BF7CB" w14:textId="77777777" w:rsidR="007B3B30" w:rsidRDefault="007B3B30" w:rsidP="004031A5">
            <w:pPr>
              <w:spacing w:line="220" w:lineRule="atLeast"/>
              <w:rPr>
                <w:rFonts w:ascii="宋体" w:hAnsi="宋体" w:cs="宋体"/>
                <w:color w:val="000000" w:themeColor="text1"/>
                <w:sz w:val="24"/>
              </w:rPr>
            </w:pPr>
            <w:r>
              <w:rPr>
                <w:rFonts w:ascii="宋体" w:hAnsi="宋体" w:cs="宋体" w:hint="eastAsia"/>
                <w:color w:val="000000" w:themeColor="text1"/>
                <w:sz w:val="24"/>
              </w:rPr>
              <w:t>•</w:t>
            </w:r>
            <w:r w:rsidR="0039740A" w:rsidRPr="00B53D9F">
              <w:rPr>
                <w:rFonts w:ascii="宋体" w:hAnsi="宋体" w:cs="宋体" w:hint="eastAsia"/>
                <w:color w:val="000000" w:themeColor="text1"/>
                <w:sz w:val="24"/>
              </w:rPr>
              <w:t>具备实现</w:t>
            </w:r>
            <w:r w:rsidRPr="00B53D9F">
              <w:rPr>
                <w:rFonts w:ascii="宋体" w:hAnsi="宋体" w:cs="宋体" w:hint="eastAsia"/>
                <w:color w:val="000000" w:themeColor="text1"/>
                <w:sz w:val="24"/>
              </w:rPr>
              <w:t>消除单元板设计引起的某行偏暗、低灰偏红、鬼影等细节问题；</w:t>
            </w:r>
          </w:p>
          <w:p w14:paraId="3AFDFBA4" w14:textId="77777777" w:rsidR="007B3B30" w:rsidRDefault="007B3B30" w:rsidP="004031A5">
            <w:pPr>
              <w:spacing w:line="220" w:lineRule="atLeast"/>
              <w:rPr>
                <w:rFonts w:ascii="宋体" w:hAnsi="宋体" w:cs="宋体"/>
                <w:color w:val="000000" w:themeColor="text1"/>
                <w:sz w:val="24"/>
              </w:rPr>
            </w:pPr>
            <w:r>
              <w:rPr>
                <w:rFonts w:ascii="宋体" w:hAnsi="宋体" w:cs="宋体" w:hint="eastAsia"/>
                <w:color w:val="000000" w:themeColor="text1"/>
                <w:sz w:val="24"/>
              </w:rPr>
              <w:t>•支持14bit精度逐点校正；</w:t>
            </w:r>
          </w:p>
          <w:p w14:paraId="3CAB94B3" w14:textId="77777777" w:rsidR="007B3B30" w:rsidRDefault="007B3B30" w:rsidP="004031A5">
            <w:pPr>
              <w:spacing w:line="220" w:lineRule="atLeast"/>
              <w:rPr>
                <w:rFonts w:ascii="宋体" w:hAnsi="宋体" w:cs="宋体"/>
                <w:color w:val="000000" w:themeColor="text1"/>
                <w:sz w:val="24"/>
              </w:rPr>
            </w:pPr>
            <w:r>
              <w:rPr>
                <w:rFonts w:ascii="宋体" w:hAnsi="宋体" w:cs="宋体" w:hint="eastAsia"/>
                <w:color w:val="000000" w:themeColor="text1"/>
                <w:sz w:val="24"/>
              </w:rPr>
              <w:t>•支持所有常规芯片、PWM芯片和灯饰芯片；</w:t>
            </w:r>
          </w:p>
          <w:p w14:paraId="1D7473DE" w14:textId="77777777" w:rsidR="007B3B30" w:rsidRDefault="007B3B30" w:rsidP="004031A5">
            <w:pPr>
              <w:spacing w:line="220" w:lineRule="atLeast"/>
              <w:rPr>
                <w:rFonts w:ascii="宋体" w:hAnsi="宋体" w:cs="宋体"/>
                <w:color w:val="000000" w:themeColor="text1"/>
                <w:sz w:val="24"/>
              </w:rPr>
            </w:pPr>
            <w:r>
              <w:rPr>
                <w:rFonts w:ascii="宋体" w:hAnsi="宋体" w:cs="宋体" w:hint="eastAsia"/>
                <w:color w:val="000000" w:themeColor="text1"/>
                <w:sz w:val="24"/>
              </w:rPr>
              <w:t>•支持静态屏、1/2~1/32</w:t>
            </w:r>
            <w:r w:rsidRPr="00B53D9F">
              <w:rPr>
                <w:rFonts w:ascii="宋体" w:hAnsi="宋体" w:cs="宋体" w:hint="eastAsia"/>
                <w:color w:val="000000" w:themeColor="text1"/>
                <w:sz w:val="24"/>
              </w:rPr>
              <w:t>扫</w:t>
            </w:r>
            <w:r w:rsidR="00B53D9F" w:rsidRPr="00B53D9F">
              <w:rPr>
                <w:rFonts w:ascii="宋体" w:hAnsi="宋体" w:cs="宋体" w:hint="eastAsia"/>
                <w:color w:val="000000" w:themeColor="text1"/>
                <w:sz w:val="24"/>
              </w:rPr>
              <w:t>描</w:t>
            </w:r>
            <w:r w:rsidRPr="00B53D9F">
              <w:rPr>
                <w:rFonts w:ascii="宋体" w:hAnsi="宋体" w:cs="宋体" w:hint="eastAsia"/>
                <w:color w:val="000000" w:themeColor="text1"/>
                <w:sz w:val="24"/>
              </w:rPr>
              <w:t>之间</w:t>
            </w:r>
            <w:r>
              <w:rPr>
                <w:rFonts w:ascii="宋体" w:hAnsi="宋体" w:cs="宋体" w:hint="eastAsia"/>
                <w:color w:val="000000" w:themeColor="text1"/>
                <w:sz w:val="24"/>
              </w:rPr>
              <w:t>的任意扫描类型；</w:t>
            </w:r>
          </w:p>
          <w:p w14:paraId="178DC126" w14:textId="77777777" w:rsidR="007B3B30" w:rsidRDefault="007B3B30" w:rsidP="004031A5">
            <w:pPr>
              <w:spacing w:line="220" w:lineRule="atLeast"/>
              <w:rPr>
                <w:rFonts w:ascii="宋体" w:hAnsi="宋体" w:cs="宋体"/>
                <w:color w:val="000000" w:themeColor="text1"/>
                <w:sz w:val="24"/>
              </w:rPr>
            </w:pPr>
            <w:r>
              <w:rPr>
                <w:rFonts w:ascii="宋体" w:hAnsi="宋体" w:cs="宋体" w:hint="eastAsia"/>
                <w:color w:val="000000" w:themeColor="text1"/>
                <w:sz w:val="24"/>
              </w:rPr>
              <w:t>•支持任意抽点，支持数据偏移，可轻松实现各种异型屏、球形屏、创意显示屏；</w:t>
            </w:r>
          </w:p>
          <w:p w14:paraId="34379CCE" w14:textId="77777777" w:rsidR="007B3B30" w:rsidRDefault="007B3B30" w:rsidP="004031A5">
            <w:pPr>
              <w:spacing w:line="220" w:lineRule="atLeast"/>
              <w:rPr>
                <w:rFonts w:ascii="宋体" w:hAnsi="宋体" w:cs="宋体"/>
                <w:color w:val="000000" w:themeColor="text1"/>
                <w:sz w:val="24"/>
              </w:rPr>
            </w:pPr>
            <w:r>
              <w:rPr>
                <w:rFonts w:ascii="宋体" w:hAnsi="宋体" w:cs="宋体" w:hint="eastAsia"/>
                <w:color w:val="000000" w:themeColor="text1"/>
                <w:sz w:val="24"/>
              </w:rPr>
              <w:t>•单卡支持32组RGB信号输出；</w:t>
            </w:r>
          </w:p>
          <w:p w14:paraId="5487680C" w14:textId="77777777" w:rsidR="007B3B30" w:rsidRDefault="007B3B30" w:rsidP="004031A5">
            <w:pPr>
              <w:spacing w:line="220" w:lineRule="atLeast"/>
              <w:rPr>
                <w:rFonts w:ascii="宋体" w:hAnsi="宋体" w:cs="宋体"/>
                <w:color w:val="000000" w:themeColor="text1"/>
                <w:sz w:val="24"/>
              </w:rPr>
            </w:pPr>
            <w:r>
              <w:rPr>
                <w:rFonts w:ascii="宋体" w:hAnsi="宋体" w:cs="宋体" w:hint="eastAsia"/>
                <w:color w:val="000000" w:themeColor="text1"/>
                <w:sz w:val="24"/>
              </w:rPr>
              <w:t>•支持超大带载面积,单卡带载128*1024，256*512；</w:t>
            </w:r>
          </w:p>
          <w:p w14:paraId="69AF6CB3" w14:textId="77777777" w:rsidR="007B3B30" w:rsidRDefault="007B3B30" w:rsidP="004031A5">
            <w:pPr>
              <w:spacing w:line="220" w:lineRule="atLeast"/>
              <w:rPr>
                <w:rFonts w:ascii="宋体" w:hAnsi="宋体" w:cs="宋体"/>
                <w:color w:val="000000" w:themeColor="text1"/>
                <w:sz w:val="24"/>
              </w:rPr>
            </w:pPr>
            <w:r w:rsidRPr="00B53D9F">
              <w:rPr>
                <w:rFonts w:ascii="宋体" w:hAnsi="宋体" w:cs="宋体" w:hint="eastAsia"/>
                <w:color w:val="000000" w:themeColor="text1"/>
                <w:sz w:val="24"/>
              </w:rPr>
              <w:t>•</w:t>
            </w:r>
            <w:r w:rsidR="0039740A" w:rsidRPr="00B53D9F">
              <w:rPr>
                <w:rFonts w:ascii="宋体" w:hAnsi="宋体" w:cs="宋体" w:hint="eastAsia"/>
                <w:color w:val="000000" w:themeColor="text1"/>
                <w:sz w:val="24"/>
              </w:rPr>
              <w:t>通过</w:t>
            </w:r>
            <w:r w:rsidRPr="00B53D9F">
              <w:rPr>
                <w:rFonts w:ascii="宋体" w:hAnsi="宋体" w:cs="宋体" w:hint="eastAsia"/>
                <w:color w:val="000000" w:themeColor="text1"/>
                <w:sz w:val="24"/>
              </w:rPr>
              <w:t>全自动高低温老化测试</w:t>
            </w:r>
            <w:r>
              <w:rPr>
                <w:rFonts w:ascii="宋体" w:hAnsi="宋体" w:cs="宋体" w:hint="eastAsia"/>
                <w:color w:val="000000" w:themeColor="text1"/>
                <w:sz w:val="24"/>
              </w:rPr>
              <w:t>；</w:t>
            </w:r>
          </w:p>
          <w:p w14:paraId="09E9EECA" w14:textId="77777777" w:rsidR="007B3B30" w:rsidRDefault="007B3B30" w:rsidP="004031A5">
            <w:pPr>
              <w:spacing w:line="220" w:lineRule="atLeast"/>
              <w:rPr>
                <w:rFonts w:ascii="宋体" w:hAnsi="宋体" w:cs="宋体"/>
                <w:color w:val="000000" w:themeColor="text1"/>
                <w:sz w:val="24"/>
              </w:rPr>
            </w:pPr>
            <w:r>
              <w:rPr>
                <w:rFonts w:ascii="宋体" w:hAnsi="宋体" w:cs="宋体" w:hint="eastAsia"/>
                <w:color w:val="000000" w:themeColor="text1"/>
                <w:sz w:val="24"/>
              </w:rPr>
              <w:t>•支持DC 3.3V~6V超宽工作电压，有效减弱电压波动带来的影响；</w:t>
            </w:r>
          </w:p>
          <w:p w14:paraId="6E7A741A" w14:textId="77777777" w:rsidR="007B3B30" w:rsidRDefault="007B3B30" w:rsidP="004031A5">
            <w:pPr>
              <w:spacing w:line="220" w:lineRule="atLeast"/>
              <w:rPr>
                <w:rFonts w:ascii="宋体" w:hAnsi="宋体" w:cs="宋体"/>
                <w:color w:val="000000" w:themeColor="text1"/>
                <w:kern w:val="0"/>
                <w:sz w:val="24"/>
              </w:rPr>
            </w:pPr>
            <w:r>
              <w:rPr>
                <w:rFonts w:ascii="宋体" w:hAnsi="宋体" w:cs="宋体" w:hint="eastAsia"/>
                <w:color w:val="000000" w:themeColor="text1"/>
                <w:sz w:val="24"/>
              </w:rPr>
              <w:t>支持电源反接保护电路。</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4F68A" w14:textId="77777777" w:rsidR="007B3B30" w:rsidRDefault="007B3B30" w:rsidP="004031A5">
            <w:pPr>
              <w:widowControl/>
              <w:jc w:val="center"/>
              <w:textAlignment w:val="center"/>
              <w:rPr>
                <w:rFonts w:ascii="宋体" w:hAnsi="宋体" w:cs="宋体"/>
                <w:color w:val="000000"/>
                <w:sz w:val="24"/>
              </w:rPr>
            </w:pPr>
            <w:r>
              <w:rPr>
                <w:rFonts w:ascii="宋体" w:hAnsi="宋体" w:cs="宋体" w:hint="eastAsia"/>
                <w:color w:val="000000"/>
                <w:kern w:val="0"/>
                <w:sz w:val="24"/>
              </w:rPr>
              <w:t>22</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2F7F5" w14:textId="77777777" w:rsidR="007B3B30" w:rsidRDefault="007B3B30" w:rsidP="004031A5">
            <w:pPr>
              <w:widowControl/>
              <w:jc w:val="center"/>
              <w:textAlignment w:val="center"/>
              <w:rPr>
                <w:rFonts w:ascii="宋体" w:hAnsi="宋体" w:cs="宋体"/>
                <w:color w:val="000000"/>
                <w:sz w:val="24"/>
              </w:rPr>
            </w:pPr>
            <w:r>
              <w:rPr>
                <w:rFonts w:ascii="宋体" w:hAnsi="宋体" w:cs="宋体" w:hint="eastAsia"/>
                <w:color w:val="000000"/>
                <w:kern w:val="0"/>
                <w:sz w:val="24"/>
              </w:rPr>
              <w:t>张</w:t>
            </w:r>
          </w:p>
        </w:tc>
      </w:tr>
      <w:tr w:rsidR="007B3B30" w14:paraId="014212BA" w14:textId="77777777" w:rsidTr="00420249">
        <w:trPr>
          <w:trHeight w:val="85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11802" w14:textId="77777777" w:rsidR="007B3B30" w:rsidRDefault="007B3B30" w:rsidP="004031A5">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4</w:t>
            </w:r>
          </w:p>
        </w:tc>
        <w:tc>
          <w:tcPr>
            <w:tcW w:w="1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2DC04" w14:textId="77777777" w:rsidR="007B3B30" w:rsidRDefault="007B3B30" w:rsidP="004031A5">
            <w:pPr>
              <w:widowControl/>
              <w:jc w:val="center"/>
              <w:textAlignment w:val="center"/>
              <w:rPr>
                <w:rFonts w:ascii="宋体" w:hAnsi="宋体" w:cs="宋体"/>
                <w:color w:val="000000"/>
                <w:sz w:val="24"/>
              </w:rPr>
            </w:pPr>
            <w:r>
              <w:rPr>
                <w:rFonts w:ascii="宋体" w:hAnsi="宋体" w:cs="宋体" w:hint="eastAsia"/>
                <w:color w:val="000000"/>
                <w:kern w:val="0"/>
                <w:sz w:val="24"/>
              </w:rPr>
              <w:t>台式电脑</w:t>
            </w:r>
          </w:p>
        </w:tc>
        <w:tc>
          <w:tcPr>
            <w:tcW w:w="5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F76C0" w14:textId="77777777" w:rsidR="007B3B30" w:rsidRDefault="007B3B30" w:rsidP="004031A5">
            <w:pPr>
              <w:widowControl/>
              <w:jc w:val="left"/>
              <w:textAlignment w:val="center"/>
              <w:rPr>
                <w:rFonts w:ascii="宋体" w:hAnsi="宋体" w:cs="宋体"/>
                <w:color w:val="000000" w:themeColor="text1"/>
                <w:kern w:val="0"/>
                <w:sz w:val="24"/>
                <w:highlight w:val="yellow"/>
              </w:rPr>
            </w:pPr>
            <w:r>
              <w:rPr>
                <w:rFonts w:ascii="宋体" w:hAnsi="宋体" w:cs="宋体" w:hint="eastAsia"/>
                <w:color w:val="000000" w:themeColor="text1"/>
                <w:kern w:val="0"/>
                <w:sz w:val="24"/>
              </w:rPr>
              <w:t>定制电脑显示器，独立显卡</w:t>
            </w:r>
          </w:p>
          <w:p w14:paraId="691B4970" w14:textId="77777777" w:rsidR="007B3B30" w:rsidRDefault="007B3B30" w:rsidP="004031A5">
            <w:pPr>
              <w:widowControl/>
              <w:jc w:val="left"/>
              <w:textAlignment w:val="center"/>
              <w:rPr>
                <w:rFonts w:ascii="宋体" w:hAnsi="宋体" w:cs="宋体"/>
                <w:color w:val="000000" w:themeColor="text1"/>
                <w:sz w:val="24"/>
              </w:rPr>
            </w:pPr>
            <w:r>
              <w:rPr>
                <w:rFonts w:ascii="宋体" w:hAnsi="宋体" w:cs="宋体" w:hint="eastAsia"/>
                <w:color w:val="000000" w:themeColor="text1"/>
                <w:kern w:val="0"/>
                <w:sz w:val="24"/>
              </w:rPr>
              <w:t>CPU I7 9400、 8G内存条、</w:t>
            </w:r>
            <w:r w:rsidRPr="00B53D9F">
              <w:rPr>
                <w:rFonts w:ascii="宋体" w:hAnsi="宋体" w:cs="宋体" w:hint="eastAsia"/>
                <w:color w:val="000000" w:themeColor="text1"/>
                <w:kern w:val="0"/>
                <w:sz w:val="24"/>
              </w:rPr>
              <w:t>1T硬盘</w:t>
            </w:r>
            <w:r w:rsidR="00983419" w:rsidRPr="00B53D9F">
              <w:rPr>
                <w:rFonts w:ascii="宋体" w:hAnsi="宋体" w:cs="宋体" w:hint="eastAsia"/>
                <w:color w:val="000000" w:themeColor="text1"/>
                <w:kern w:val="0"/>
                <w:sz w:val="24"/>
              </w:rPr>
              <w:t>+</w:t>
            </w:r>
            <w:r w:rsidR="00983419" w:rsidRPr="00B53D9F">
              <w:rPr>
                <w:rFonts w:ascii="宋体" w:hAnsi="宋体" w:cs="宋体"/>
                <w:color w:val="000000" w:themeColor="text1"/>
                <w:kern w:val="0"/>
                <w:sz w:val="24"/>
              </w:rPr>
              <w:t>128g</w:t>
            </w:r>
            <w:r w:rsidR="00983419" w:rsidRPr="00B53D9F">
              <w:rPr>
                <w:rFonts w:ascii="宋体" w:hAnsi="宋体" w:cs="宋体" w:hint="eastAsia"/>
                <w:color w:val="000000" w:themeColor="text1"/>
                <w:kern w:val="0"/>
                <w:sz w:val="24"/>
              </w:rPr>
              <w:t>固态硬盘</w:t>
            </w:r>
            <w:r>
              <w:rPr>
                <w:rFonts w:ascii="宋体" w:hAnsi="宋体" w:cs="宋体" w:hint="eastAsia"/>
                <w:color w:val="000000" w:themeColor="text1"/>
                <w:kern w:val="0"/>
                <w:sz w:val="24"/>
              </w:rPr>
              <w:t>、无光驱、2G独立显卡（HDMI+DVI接口）</w:t>
            </w:r>
            <w:r w:rsidRPr="00B53D9F">
              <w:rPr>
                <w:rFonts w:hint="eastAsia"/>
                <w:kern w:val="0"/>
              </w:rPr>
              <w:t>、显示器</w:t>
            </w:r>
            <w:r>
              <w:rPr>
                <w:rStyle w:val="af4"/>
                <w:rFonts w:ascii="宋体" w:hAnsi="宋体" w:cs="宋体" w:hint="eastAsia"/>
                <w:color w:val="000000" w:themeColor="text1"/>
                <w:sz w:val="24"/>
              </w:rPr>
              <w:t>尺寸：≥21.5，显示器类型：LED液晶显示器。</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D358A" w14:textId="77777777" w:rsidR="007B3B30" w:rsidRDefault="007B3B30" w:rsidP="004031A5">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BD688" w14:textId="77777777" w:rsidR="007B3B30" w:rsidRDefault="007B3B30" w:rsidP="004031A5">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r>
      <w:tr w:rsidR="007B3B30" w14:paraId="572A101F" w14:textId="77777777" w:rsidTr="00420249">
        <w:trPr>
          <w:trHeight w:val="63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50BA9" w14:textId="77777777" w:rsidR="007B3B30" w:rsidRDefault="007B3B30" w:rsidP="004031A5">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1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D450A" w14:textId="77777777" w:rsidR="007B3B30" w:rsidRDefault="007B3B30" w:rsidP="004031A5">
            <w:pPr>
              <w:widowControl/>
              <w:jc w:val="center"/>
              <w:textAlignment w:val="center"/>
              <w:rPr>
                <w:rFonts w:ascii="宋体" w:hAnsi="宋体" w:cs="宋体"/>
                <w:color w:val="000000"/>
                <w:sz w:val="24"/>
              </w:rPr>
            </w:pPr>
            <w:r>
              <w:rPr>
                <w:rFonts w:ascii="宋体" w:hAnsi="宋体" w:cs="宋体" w:hint="eastAsia"/>
                <w:color w:val="000000"/>
                <w:sz w:val="24"/>
              </w:rPr>
              <w:t>处理器</w:t>
            </w:r>
          </w:p>
        </w:tc>
        <w:tc>
          <w:tcPr>
            <w:tcW w:w="5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E4C21" w14:textId="77777777" w:rsidR="00983419" w:rsidRDefault="007B3B30" w:rsidP="004031A5">
            <w:pPr>
              <w:spacing w:line="220" w:lineRule="atLeast"/>
              <w:rPr>
                <w:rFonts w:ascii="宋体" w:hAnsi="宋体" w:cs="宋体"/>
                <w:color w:val="000000" w:themeColor="text1"/>
                <w:sz w:val="24"/>
              </w:rPr>
            </w:pPr>
            <w:r>
              <w:rPr>
                <w:rFonts w:ascii="宋体" w:hAnsi="宋体" w:cs="宋体" w:hint="eastAsia"/>
                <w:color w:val="000000" w:themeColor="text1"/>
                <w:sz w:val="24"/>
              </w:rPr>
              <w:t>专业主控是专业级LED显示屏控制设备；具备强大的视频信号接收和处理能力，最大可接收1920×1200像素的高清数字信号；</w:t>
            </w:r>
          </w:p>
          <w:p w14:paraId="347B4A02" w14:textId="77777777" w:rsidR="00983419" w:rsidRDefault="007B3B30" w:rsidP="004031A5">
            <w:pPr>
              <w:spacing w:line="220" w:lineRule="atLeast"/>
              <w:rPr>
                <w:rFonts w:ascii="宋体" w:hAnsi="宋体" w:cs="宋体"/>
                <w:color w:val="000000" w:themeColor="text1"/>
                <w:sz w:val="24"/>
              </w:rPr>
            </w:pPr>
            <w:r>
              <w:rPr>
                <w:rFonts w:ascii="宋体" w:hAnsi="宋体" w:cs="宋体" w:hint="eastAsia"/>
                <w:color w:val="000000" w:themeColor="text1"/>
                <w:sz w:val="24"/>
              </w:rPr>
              <w:t>支持HDMI和DVI高清数字接口，多路信号间无缝切换；</w:t>
            </w:r>
          </w:p>
          <w:p w14:paraId="78D2F528" w14:textId="77777777" w:rsidR="00983419" w:rsidRPr="00B53D9F" w:rsidRDefault="007B3B30" w:rsidP="004031A5">
            <w:pPr>
              <w:spacing w:line="220" w:lineRule="atLeast"/>
              <w:rPr>
                <w:rFonts w:ascii="宋体" w:hAnsi="宋体" w:cs="宋体"/>
                <w:color w:val="000000" w:themeColor="text1"/>
                <w:sz w:val="24"/>
              </w:rPr>
            </w:pPr>
            <w:r w:rsidRPr="00B53D9F">
              <w:rPr>
                <w:rFonts w:ascii="宋体" w:hAnsi="宋体" w:cs="宋体" w:hint="eastAsia"/>
                <w:color w:val="000000" w:themeColor="text1"/>
                <w:sz w:val="24"/>
              </w:rPr>
              <w:t>支持视频源任意缩放和裁剪。</w:t>
            </w:r>
          </w:p>
          <w:p w14:paraId="5013F5D8" w14:textId="77777777" w:rsidR="007B3B30" w:rsidRDefault="007B3B30" w:rsidP="004031A5">
            <w:pPr>
              <w:spacing w:line="220" w:lineRule="atLeast"/>
              <w:rPr>
                <w:rFonts w:ascii="宋体" w:hAnsi="宋体" w:cs="宋体"/>
                <w:color w:val="000000" w:themeColor="text1"/>
                <w:sz w:val="24"/>
              </w:rPr>
            </w:pPr>
            <w:r w:rsidRPr="00B53D9F">
              <w:rPr>
                <w:rFonts w:ascii="宋体" w:hAnsi="宋体" w:cs="宋体" w:hint="eastAsia"/>
                <w:color w:val="000000" w:themeColor="text1"/>
                <w:sz w:val="24"/>
              </w:rPr>
              <w:t>具备2个千兆网口输出，单机可支持最宽4096像素或最高2560像素的LED显示屏，提供灵活的屏幕控制和高品质的图像显示，可完美应用于小型LED显示屏。</w:t>
            </w:r>
          </w:p>
          <w:p w14:paraId="28CB321E" w14:textId="77777777" w:rsidR="007B3B30" w:rsidRDefault="007B3B30" w:rsidP="004031A5">
            <w:pPr>
              <w:spacing w:line="220" w:lineRule="atLeast"/>
              <w:rPr>
                <w:rFonts w:ascii="宋体" w:hAnsi="宋体" w:cs="宋体"/>
                <w:color w:val="000000" w:themeColor="text1"/>
                <w:sz w:val="24"/>
              </w:rPr>
            </w:pPr>
            <w:r>
              <w:rPr>
                <w:rFonts w:ascii="宋体" w:hAnsi="宋体" w:cs="宋体" w:hint="eastAsia"/>
                <w:color w:val="000000" w:themeColor="text1"/>
                <w:sz w:val="24"/>
              </w:rPr>
              <w:t>•具有2类视频输入接口，包括1路HDMI和2路DVI；</w:t>
            </w:r>
          </w:p>
          <w:p w14:paraId="164E69CA" w14:textId="77777777" w:rsidR="007B3B30" w:rsidRDefault="007B3B30" w:rsidP="004031A5">
            <w:pPr>
              <w:spacing w:line="220" w:lineRule="atLeast"/>
              <w:rPr>
                <w:rFonts w:ascii="宋体" w:hAnsi="宋体" w:cs="宋体"/>
                <w:color w:val="000000" w:themeColor="text1"/>
                <w:sz w:val="24"/>
              </w:rPr>
            </w:pPr>
            <w:r>
              <w:rPr>
                <w:rFonts w:ascii="宋体" w:hAnsi="宋体" w:cs="宋体" w:hint="eastAsia"/>
                <w:color w:val="000000" w:themeColor="text1"/>
                <w:sz w:val="24"/>
              </w:rPr>
              <w:t>•最大输入分辨率1920×1200@60Hz，支持分辨率任意设置；</w:t>
            </w:r>
          </w:p>
          <w:p w14:paraId="593D2965" w14:textId="77777777" w:rsidR="007B3B30" w:rsidRDefault="007B3B30" w:rsidP="004031A5">
            <w:pPr>
              <w:spacing w:line="220" w:lineRule="atLeast"/>
              <w:rPr>
                <w:rFonts w:ascii="宋体" w:hAnsi="宋体" w:cs="宋体"/>
                <w:color w:val="000000" w:themeColor="text1"/>
                <w:sz w:val="24"/>
              </w:rPr>
            </w:pPr>
            <w:r>
              <w:rPr>
                <w:rFonts w:ascii="宋体" w:hAnsi="宋体" w:cs="宋体" w:hint="eastAsia"/>
                <w:color w:val="000000" w:themeColor="text1"/>
                <w:sz w:val="24"/>
              </w:rPr>
              <w:t>•最大带载13</w:t>
            </w:r>
            <w:r>
              <w:rPr>
                <w:rFonts w:ascii="宋体" w:hAnsi="宋体" w:cs="宋体"/>
                <w:color w:val="000000" w:themeColor="text1"/>
                <w:sz w:val="24"/>
              </w:rPr>
              <w:t>1</w:t>
            </w:r>
            <w:r>
              <w:rPr>
                <w:rFonts w:ascii="宋体" w:hAnsi="宋体" w:cs="宋体" w:hint="eastAsia"/>
                <w:color w:val="000000" w:themeColor="text1"/>
                <w:sz w:val="24"/>
              </w:rPr>
              <w:t>万像素，最宽可达4096点，或最高可达2560点；</w:t>
            </w:r>
          </w:p>
          <w:p w14:paraId="1A69FEAE" w14:textId="77777777" w:rsidR="007B3B30" w:rsidRDefault="007B3B30" w:rsidP="004031A5">
            <w:pPr>
              <w:spacing w:line="220" w:lineRule="atLeast"/>
              <w:rPr>
                <w:rFonts w:ascii="宋体" w:hAnsi="宋体" w:cs="宋体"/>
                <w:color w:val="000000" w:themeColor="text1"/>
                <w:sz w:val="24"/>
              </w:rPr>
            </w:pPr>
            <w:r>
              <w:rPr>
                <w:rFonts w:ascii="宋体" w:hAnsi="宋体" w:cs="宋体" w:hint="eastAsia"/>
                <w:color w:val="000000" w:themeColor="text1"/>
                <w:sz w:val="24"/>
              </w:rPr>
              <w:t>•支持视频源任意切换，缩放和裁剪；</w:t>
            </w:r>
          </w:p>
          <w:p w14:paraId="6F5C1DC5" w14:textId="77777777" w:rsidR="007B3B30" w:rsidRDefault="007B3B30" w:rsidP="004031A5">
            <w:pPr>
              <w:spacing w:line="220" w:lineRule="atLeast"/>
              <w:rPr>
                <w:rFonts w:ascii="宋体" w:hAnsi="宋体" w:cs="宋体"/>
                <w:color w:val="000000" w:themeColor="text1"/>
                <w:sz w:val="24"/>
              </w:rPr>
            </w:pPr>
            <w:r>
              <w:rPr>
                <w:rFonts w:ascii="宋体" w:hAnsi="宋体" w:cs="宋体" w:hint="eastAsia"/>
                <w:color w:val="000000" w:themeColor="text1"/>
                <w:sz w:val="24"/>
              </w:rPr>
              <w:t>•支持画面偏移；</w:t>
            </w:r>
          </w:p>
          <w:p w14:paraId="3BEEF020" w14:textId="77777777" w:rsidR="007B3B30" w:rsidRDefault="007B3B30" w:rsidP="004031A5">
            <w:pPr>
              <w:spacing w:line="220" w:lineRule="atLeast"/>
              <w:rPr>
                <w:rFonts w:ascii="宋体" w:hAnsi="宋体" w:cs="宋体"/>
                <w:color w:val="000000" w:themeColor="text1"/>
                <w:sz w:val="24"/>
              </w:rPr>
            </w:pPr>
            <w:r>
              <w:rPr>
                <w:rFonts w:ascii="宋体" w:hAnsi="宋体" w:cs="宋体" w:hint="eastAsia"/>
                <w:color w:val="000000" w:themeColor="text1"/>
                <w:sz w:val="24"/>
              </w:rPr>
              <w:t>•双USB 2.0高速通讯接口，用于电脑调试和主控间任意级联；</w:t>
            </w:r>
          </w:p>
          <w:p w14:paraId="587EC248" w14:textId="77777777" w:rsidR="007B3B30" w:rsidRDefault="007B3B30" w:rsidP="004031A5">
            <w:pPr>
              <w:spacing w:line="220" w:lineRule="atLeast"/>
              <w:rPr>
                <w:rFonts w:ascii="宋体" w:hAnsi="宋体" w:cs="宋体"/>
                <w:color w:val="000000" w:themeColor="text1"/>
                <w:sz w:val="24"/>
              </w:rPr>
            </w:pPr>
            <w:r>
              <w:rPr>
                <w:rFonts w:ascii="宋体" w:hAnsi="宋体" w:cs="宋体" w:hint="eastAsia"/>
                <w:color w:val="000000" w:themeColor="text1"/>
                <w:sz w:val="24"/>
              </w:rPr>
              <w:t>•支持亮度和色温调节；</w:t>
            </w:r>
          </w:p>
          <w:p w14:paraId="11F02903" w14:textId="77777777" w:rsidR="007B3B30" w:rsidRDefault="007B3B30" w:rsidP="004031A5">
            <w:pPr>
              <w:spacing w:line="220" w:lineRule="atLeast"/>
              <w:rPr>
                <w:rFonts w:ascii="宋体" w:hAnsi="宋体" w:cs="宋体"/>
                <w:color w:val="000000" w:themeColor="text1"/>
                <w:sz w:val="24"/>
              </w:rPr>
            </w:pPr>
            <w:r>
              <w:rPr>
                <w:rFonts w:ascii="宋体" w:hAnsi="宋体" w:cs="宋体" w:hint="eastAsia"/>
                <w:color w:val="000000" w:themeColor="text1"/>
                <w:sz w:val="24"/>
              </w:rPr>
              <w:t>•支持低亮高灰；</w:t>
            </w:r>
          </w:p>
          <w:p w14:paraId="45621E4C" w14:textId="77777777" w:rsidR="007B3B30" w:rsidRDefault="007B3B30" w:rsidP="004031A5">
            <w:pPr>
              <w:spacing w:line="220" w:lineRule="atLeast"/>
              <w:rPr>
                <w:rFonts w:ascii="宋体" w:hAnsi="宋体" w:cs="宋体"/>
                <w:color w:val="000000" w:themeColor="text1"/>
                <w:sz w:val="24"/>
              </w:rPr>
            </w:pPr>
            <w:r>
              <w:rPr>
                <w:rFonts w:ascii="宋体" w:hAnsi="宋体" w:cs="宋体" w:hint="eastAsia"/>
                <w:color w:val="000000" w:themeColor="text1"/>
                <w:sz w:val="24"/>
              </w:rPr>
              <w:t>•支持HDCP 1.4；</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12B04" w14:textId="77777777" w:rsidR="007B3B30" w:rsidRDefault="007B3B30" w:rsidP="004031A5">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C1763" w14:textId="77777777" w:rsidR="007B3B30" w:rsidRDefault="007B3B30" w:rsidP="004031A5">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r>
      <w:tr w:rsidR="007B3B30" w14:paraId="5DC5E3EC" w14:textId="77777777" w:rsidTr="00420249">
        <w:trPr>
          <w:trHeight w:val="116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96954" w14:textId="77777777" w:rsidR="007B3B30" w:rsidRDefault="007B3B30" w:rsidP="004031A5">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1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A7CDA" w14:textId="77777777" w:rsidR="007B3B30" w:rsidRDefault="007B3B30" w:rsidP="004031A5">
            <w:pPr>
              <w:widowControl/>
              <w:jc w:val="center"/>
              <w:textAlignment w:val="center"/>
              <w:rPr>
                <w:rFonts w:ascii="宋体" w:hAnsi="宋体" w:cs="宋体"/>
                <w:color w:val="000000"/>
                <w:sz w:val="24"/>
              </w:rPr>
            </w:pPr>
            <w:r>
              <w:rPr>
                <w:rFonts w:ascii="宋体" w:hAnsi="宋体" w:cs="宋体" w:hint="eastAsia"/>
                <w:color w:val="000000"/>
                <w:kern w:val="0"/>
                <w:sz w:val="24"/>
              </w:rPr>
              <w:t>显示屏结构</w:t>
            </w: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4A005" w14:textId="77777777" w:rsidR="007B3B30" w:rsidRDefault="007B3B30" w:rsidP="004031A5">
            <w:pPr>
              <w:widowControl/>
              <w:jc w:val="left"/>
              <w:textAlignment w:val="bottom"/>
              <w:rPr>
                <w:rFonts w:ascii="宋体" w:hAnsi="宋体" w:cs="宋体"/>
                <w:sz w:val="24"/>
              </w:rPr>
            </w:pPr>
            <w:r>
              <w:rPr>
                <w:rFonts w:ascii="宋体" w:hAnsi="宋体" w:cs="宋体" w:hint="eastAsia"/>
                <w:sz w:val="24"/>
              </w:rPr>
              <w:t>显示屏外框尺寸长10.5m*高1.84m</w:t>
            </w:r>
            <w:r w:rsidR="0039740A">
              <w:rPr>
                <w:rFonts w:ascii="宋体" w:hAnsi="宋体" w:cs="宋体" w:hint="eastAsia"/>
                <w:sz w:val="24"/>
              </w:rPr>
              <w:t>；</w:t>
            </w:r>
          </w:p>
          <w:p w14:paraId="1B5BBE27" w14:textId="77777777" w:rsidR="007B3B30" w:rsidRDefault="007B3B30" w:rsidP="004031A5">
            <w:pPr>
              <w:widowControl/>
              <w:jc w:val="left"/>
              <w:textAlignment w:val="center"/>
              <w:rPr>
                <w:rFonts w:ascii="宋体" w:hAnsi="宋体" w:cs="宋体"/>
                <w:sz w:val="24"/>
              </w:rPr>
            </w:pPr>
            <w:r>
              <w:rPr>
                <w:rFonts w:ascii="宋体" w:hAnsi="宋体" w:cs="宋体" w:hint="eastAsia"/>
                <w:sz w:val="24"/>
              </w:rPr>
              <w:t>定制含防水、白钢边框、龙骨。</w:t>
            </w:r>
          </w:p>
          <w:p w14:paraId="299AABF2" w14:textId="77777777" w:rsidR="007B3B30" w:rsidRDefault="007B3B30" w:rsidP="004031A5">
            <w:pPr>
              <w:widowControl/>
              <w:jc w:val="left"/>
              <w:textAlignment w:val="center"/>
              <w:rPr>
                <w:rFonts w:ascii="宋体" w:hAnsi="宋体" w:cs="宋体"/>
                <w:sz w:val="24"/>
              </w:rPr>
            </w:pPr>
            <w:r>
              <w:rPr>
                <w:rFonts w:ascii="宋体" w:hAnsi="宋体" w:cs="宋体" w:hint="eastAsia"/>
                <w:sz w:val="24"/>
              </w:rPr>
              <w:t>中标供应商开工前需将效果图送至采购人使用单位，经使用单位确认后方可施工。</w:t>
            </w:r>
          </w:p>
          <w:p w14:paraId="2DC32B39" w14:textId="77777777" w:rsidR="00B53D9F" w:rsidRPr="00C46FF4" w:rsidRDefault="00B53D9F" w:rsidP="004031A5">
            <w:pPr>
              <w:widowControl/>
              <w:jc w:val="left"/>
              <w:textAlignment w:val="center"/>
              <w:rPr>
                <w:rFonts w:ascii="宋体" w:hAnsi="宋体" w:cs="宋体"/>
                <w:sz w:val="24"/>
              </w:rPr>
            </w:pPr>
            <w:r w:rsidRPr="004A6F3A">
              <w:rPr>
                <w:rFonts w:ascii="宋体" w:hAnsi="宋体" w:cs="宋体" w:hint="eastAsia"/>
                <w:sz w:val="24"/>
              </w:rPr>
              <w:t>中标人负责将采购人原设备拆除，且运输到指定地点，拆除过程中负责对原设备周围与地面进行保护，如损坏由中标人负责修复至原样。</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DE80C" w14:textId="77777777" w:rsidR="007B3B30" w:rsidRDefault="007B3B30" w:rsidP="004031A5">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BF2FF" w14:textId="77777777" w:rsidR="007B3B30" w:rsidRDefault="007B3B30" w:rsidP="004031A5">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r>
      <w:tr w:rsidR="007B3B30" w14:paraId="51A7AFAB" w14:textId="77777777" w:rsidTr="00420249">
        <w:trPr>
          <w:trHeight w:val="9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5B2EC" w14:textId="77777777" w:rsidR="007B3B30" w:rsidRDefault="007B3B30" w:rsidP="004031A5">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1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DC793" w14:textId="77777777" w:rsidR="007B3B30" w:rsidRDefault="007B3B30" w:rsidP="004031A5">
            <w:pPr>
              <w:widowControl/>
              <w:jc w:val="center"/>
              <w:textAlignment w:val="center"/>
              <w:rPr>
                <w:rFonts w:ascii="宋体" w:hAnsi="宋体" w:cs="宋体"/>
                <w:color w:val="000000"/>
                <w:sz w:val="24"/>
              </w:rPr>
            </w:pPr>
            <w:r>
              <w:rPr>
                <w:rFonts w:ascii="宋体" w:hAnsi="宋体" w:cs="宋体" w:hint="eastAsia"/>
                <w:color w:val="000000"/>
                <w:sz w:val="24"/>
              </w:rPr>
              <w:t>安装线材辅材</w:t>
            </w: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E22F4" w14:textId="1849B6E2" w:rsidR="007B3B30" w:rsidRDefault="007B3B30" w:rsidP="007B3B30">
            <w:pPr>
              <w:pStyle w:val="a3"/>
              <w:ind w:firstLineChars="0" w:firstLine="0"/>
              <w:rPr>
                <w:rFonts w:ascii="宋体" w:hAnsi="宋体" w:cs="宋体"/>
                <w:sz w:val="24"/>
              </w:rPr>
            </w:pPr>
            <w:r>
              <w:rPr>
                <w:rFonts w:ascii="宋体" w:hAnsi="宋体" w:cs="宋体" w:hint="eastAsia"/>
                <w:color w:val="000000"/>
                <w:kern w:val="0"/>
                <w:sz w:val="24"/>
              </w:rPr>
              <w:t>中标人提供项目所需国标电缆约</w:t>
            </w:r>
            <w:r>
              <w:rPr>
                <w:rFonts w:ascii="宋体" w:hAnsi="宋体" w:cs="宋体" w:hint="eastAsia"/>
                <w:color w:val="000000"/>
                <w:sz w:val="24"/>
              </w:rPr>
              <w:t>150</w:t>
            </w:r>
            <w:r w:rsidR="004A6F3A">
              <w:rPr>
                <w:rFonts w:ascii="宋体" w:hAnsi="宋体" w:cs="宋体" w:hint="eastAsia"/>
                <w:color w:val="000000"/>
                <w:sz w:val="24"/>
              </w:rPr>
              <w:t>米</w:t>
            </w:r>
            <w:r>
              <w:rPr>
                <w:rFonts w:ascii="宋体" w:hAnsi="宋体" w:cs="宋体" w:hint="eastAsia"/>
                <w:color w:val="000000"/>
                <w:sz w:val="24"/>
              </w:rPr>
              <w:t>，光纤约200米，</w:t>
            </w:r>
            <w:r w:rsidR="0039740A">
              <w:rPr>
                <w:rFonts w:ascii="宋体" w:hAnsi="宋体" w:cs="宋体" w:hint="eastAsia"/>
                <w:color w:val="000000"/>
                <w:sz w:val="24"/>
              </w:rPr>
              <w:t>提供桥架等辅助材料，</w:t>
            </w:r>
            <w:r>
              <w:rPr>
                <w:rFonts w:ascii="宋体" w:hAnsi="宋体" w:cs="宋体" w:hint="eastAsia"/>
                <w:color w:val="000000"/>
                <w:sz w:val="24"/>
              </w:rPr>
              <w:t>配电箱防雷防雨（20KW），所有</w:t>
            </w:r>
            <w:r w:rsidR="0039740A">
              <w:rPr>
                <w:rFonts w:ascii="宋体" w:hAnsi="宋体" w:cs="宋体" w:hint="eastAsia"/>
                <w:color w:val="000000"/>
                <w:sz w:val="24"/>
              </w:rPr>
              <w:t>辅材</w:t>
            </w:r>
            <w:r w:rsidR="00A76065">
              <w:rPr>
                <w:rFonts w:ascii="宋体" w:hAnsi="宋体" w:cs="宋体" w:hint="eastAsia"/>
                <w:color w:val="000000"/>
                <w:sz w:val="24"/>
              </w:rPr>
              <w:t>线材</w:t>
            </w:r>
            <w:r>
              <w:rPr>
                <w:rFonts w:ascii="宋体" w:hAnsi="宋体" w:cs="宋体" w:hint="eastAsia"/>
                <w:color w:val="000000"/>
                <w:sz w:val="24"/>
              </w:rPr>
              <w:t>功率满足屏幕使用。</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FA83C" w14:textId="77777777" w:rsidR="007B3B30" w:rsidRDefault="007B3B30" w:rsidP="004031A5">
            <w:pPr>
              <w:widowControl/>
              <w:jc w:val="center"/>
              <w:textAlignment w:val="center"/>
              <w:rPr>
                <w:rFonts w:ascii="宋体" w:hAnsi="宋体" w:cs="宋体"/>
                <w:color w:val="000000"/>
                <w:sz w:val="24"/>
              </w:rPr>
            </w:pPr>
            <w:r>
              <w:rPr>
                <w:rFonts w:ascii="宋体" w:hAnsi="宋体" w:cs="宋体" w:hint="eastAsia"/>
                <w:color w:val="000000"/>
                <w:sz w:val="24"/>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5C51D" w14:textId="77777777" w:rsidR="007B3B30" w:rsidRDefault="007B3B30" w:rsidP="004031A5">
            <w:pPr>
              <w:widowControl/>
              <w:jc w:val="center"/>
              <w:textAlignment w:val="center"/>
              <w:rPr>
                <w:rFonts w:ascii="宋体" w:hAnsi="宋体" w:cs="宋体"/>
                <w:color w:val="000000"/>
                <w:sz w:val="24"/>
              </w:rPr>
            </w:pPr>
            <w:r>
              <w:rPr>
                <w:rFonts w:ascii="宋体" w:hAnsi="宋体" w:cs="宋体" w:hint="eastAsia"/>
                <w:color w:val="000000"/>
                <w:sz w:val="24"/>
              </w:rPr>
              <w:t>项</w:t>
            </w:r>
          </w:p>
        </w:tc>
      </w:tr>
    </w:tbl>
    <w:p w14:paraId="290B0D90" w14:textId="77777777" w:rsidR="007B3B30" w:rsidRPr="007B3B30" w:rsidRDefault="007B3B30" w:rsidP="00420249">
      <w:pPr>
        <w:spacing w:line="360" w:lineRule="auto"/>
        <w:rPr>
          <w:rFonts w:asciiTheme="minorEastAsia" w:eastAsiaTheme="minorEastAsia" w:hAnsiTheme="minorEastAsia"/>
          <w:sz w:val="24"/>
        </w:rPr>
      </w:pPr>
      <w:r w:rsidRPr="00420249">
        <w:rPr>
          <w:rFonts w:asciiTheme="minorEastAsia" w:eastAsiaTheme="minorEastAsia" w:hAnsiTheme="minorEastAsia" w:hint="eastAsia"/>
          <w:b/>
          <w:bCs/>
          <w:sz w:val="24"/>
        </w:rPr>
        <w:t>质量保证期：</w:t>
      </w:r>
      <w:r w:rsidRPr="007B3B30">
        <w:rPr>
          <w:rFonts w:asciiTheme="minorEastAsia" w:eastAsiaTheme="minorEastAsia" w:hAnsiTheme="minorEastAsia" w:hint="eastAsia"/>
          <w:sz w:val="24"/>
        </w:rPr>
        <w:t>1年</w:t>
      </w:r>
    </w:p>
    <w:p w14:paraId="28140A02" w14:textId="77777777" w:rsidR="007B3B30" w:rsidRPr="007B3B30" w:rsidRDefault="007B3B30" w:rsidP="00420249">
      <w:pPr>
        <w:spacing w:line="360" w:lineRule="auto"/>
        <w:rPr>
          <w:rFonts w:asciiTheme="minorEastAsia" w:eastAsiaTheme="minorEastAsia" w:hAnsiTheme="minorEastAsia"/>
          <w:sz w:val="24"/>
        </w:rPr>
      </w:pPr>
      <w:r w:rsidRPr="00420249">
        <w:rPr>
          <w:rFonts w:asciiTheme="minorEastAsia" w:eastAsiaTheme="minorEastAsia" w:hAnsiTheme="minorEastAsia" w:hint="eastAsia"/>
          <w:b/>
          <w:bCs/>
          <w:sz w:val="24"/>
        </w:rPr>
        <w:t>交货</w:t>
      </w:r>
      <w:r w:rsidR="00420249" w:rsidRPr="00420249">
        <w:rPr>
          <w:rFonts w:asciiTheme="minorEastAsia" w:eastAsiaTheme="minorEastAsia" w:hAnsiTheme="minorEastAsia" w:hint="eastAsia"/>
          <w:b/>
          <w:bCs/>
          <w:sz w:val="24"/>
        </w:rPr>
        <w:t>时间</w:t>
      </w:r>
      <w:r w:rsidRPr="00420249">
        <w:rPr>
          <w:rFonts w:asciiTheme="minorEastAsia" w:eastAsiaTheme="minorEastAsia" w:hAnsiTheme="minorEastAsia" w:hint="eastAsia"/>
          <w:b/>
          <w:bCs/>
          <w:sz w:val="24"/>
        </w:rPr>
        <w:t>：</w:t>
      </w:r>
      <w:r w:rsidRPr="007B3B30">
        <w:rPr>
          <w:rFonts w:asciiTheme="minorEastAsia" w:eastAsiaTheme="minorEastAsia" w:hAnsiTheme="minorEastAsia" w:hint="eastAsia"/>
          <w:sz w:val="24"/>
        </w:rPr>
        <w:t>中标后2</w:t>
      </w:r>
      <w:r w:rsidRPr="007B3B30">
        <w:rPr>
          <w:rFonts w:asciiTheme="minorEastAsia" w:eastAsiaTheme="minorEastAsia" w:hAnsiTheme="minorEastAsia"/>
          <w:sz w:val="24"/>
        </w:rPr>
        <w:t>0</w:t>
      </w:r>
      <w:r w:rsidRPr="007B3B30">
        <w:rPr>
          <w:rFonts w:asciiTheme="minorEastAsia" w:eastAsiaTheme="minorEastAsia" w:hAnsiTheme="minorEastAsia" w:hint="eastAsia"/>
          <w:sz w:val="24"/>
        </w:rPr>
        <w:t>日内完成。</w:t>
      </w:r>
    </w:p>
    <w:p w14:paraId="23D0A726" w14:textId="77777777" w:rsidR="007B3B30" w:rsidRPr="00B53D9F" w:rsidRDefault="007B3B30" w:rsidP="00420249">
      <w:pPr>
        <w:spacing w:line="360" w:lineRule="auto"/>
        <w:rPr>
          <w:rFonts w:asciiTheme="minorEastAsia" w:eastAsiaTheme="minorEastAsia" w:hAnsiTheme="minorEastAsia" w:cs="宋体"/>
          <w:sz w:val="24"/>
          <w:lang w:val="zh-CN"/>
        </w:rPr>
      </w:pPr>
      <w:r w:rsidRPr="00420249">
        <w:rPr>
          <w:rFonts w:asciiTheme="minorEastAsia" w:eastAsiaTheme="minorEastAsia" w:hAnsiTheme="minorEastAsia" w:hint="eastAsia"/>
          <w:b/>
          <w:bCs/>
          <w:sz w:val="24"/>
        </w:rPr>
        <w:t>交货方式：</w:t>
      </w:r>
      <w:r w:rsidRPr="007B3B30">
        <w:rPr>
          <w:rFonts w:asciiTheme="minorEastAsia" w:eastAsiaTheme="minorEastAsia" w:hAnsiTheme="minorEastAsia" w:hint="eastAsia"/>
          <w:sz w:val="24"/>
        </w:rPr>
        <w:t>中标人负责送货安装直至验收合格</w:t>
      </w:r>
      <w:r w:rsidR="00A76065">
        <w:rPr>
          <w:rFonts w:asciiTheme="minorEastAsia" w:eastAsiaTheme="minorEastAsia" w:hAnsiTheme="minorEastAsia" w:hint="eastAsia"/>
          <w:sz w:val="24"/>
        </w:rPr>
        <w:t>，</w:t>
      </w:r>
      <w:r w:rsidR="00A76065" w:rsidRPr="00B53D9F">
        <w:rPr>
          <w:rFonts w:asciiTheme="minorEastAsia" w:eastAsiaTheme="minorEastAsia" w:hAnsiTheme="minorEastAsia" w:cs="宋体" w:hint="eastAsia"/>
          <w:sz w:val="24"/>
          <w:lang w:val="zh-CN"/>
        </w:rPr>
        <w:t>中标人负责提供安装屏幕时的地面保护及围挡保护。</w:t>
      </w:r>
    </w:p>
    <w:p w14:paraId="16A92E08" w14:textId="77777777" w:rsidR="007B3B30" w:rsidRPr="007B3B30" w:rsidRDefault="007B3B30" w:rsidP="00420249">
      <w:pPr>
        <w:spacing w:line="360" w:lineRule="auto"/>
        <w:rPr>
          <w:rFonts w:asciiTheme="minorEastAsia" w:eastAsiaTheme="minorEastAsia" w:hAnsiTheme="minorEastAsia"/>
          <w:sz w:val="24"/>
        </w:rPr>
      </w:pPr>
      <w:r w:rsidRPr="00420249">
        <w:rPr>
          <w:rFonts w:asciiTheme="minorEastAsia" w:eastAsiaTheme="minorEastAsia" w:hAnsiTheme="minorEastAsia" w:hint="eastAsia"/>
          <w:b/>
          <w:bCs/>
          <w:sz w:val="24"/>
        </w:rPr>
        <w:t>交货地点：</w:t>
      </w:r>
      <w:r w:rsidRPr="007B3B30">
        <w:rPr>
          <w:rFonts w:asciiTheme="minorEastAsia" w:eastAsiaTheme="minorEastAsia" w:hAnsiTheme="minorEastAsia" w:hint="eastAsia"/>
          <w:sz w:val="24"/>
        </w:rPr>
        <w:t>长春工业大学指定地点。</w:t>
      </w:r>
    </w:p>
    <w:p w14:paraId="7357987C" w14:textId="77777777" w:rsidR="00720B51" w:rsidRPr="007B3B30" w:rsidRDefault="001B5A66" w:rsidP="00420249">
      <w:pPr>
        <w:spacing w:line="360" w:lineRule="auto"/>
        <w:jc w:val="left"/>
        <w:rPr>
          <w:rFonts w:asciiTheme="minorEastAsia" w:eastAsiaTheme="minorEastAsia" w:hAnsiTheme="minorEastAsia"/>
          <w:sz w:val="24"/>
        </w:rPr>
      </w:pPr>
      <w:r w:rsidRPr="00420249">
        <w:rPr>
          <w:rFonts w:asciiTheme="minorEastAsia" w:eastAsiaTheme="minorEastAsia" w:hAnsiTheme="minorEastAsia" w:hint="eastAsia"/>
          <w:b/>
          <w:bCs/>
          <w:sz w:val="24"/>
        </w:rPr>
        <w:lastRenderedPageBreak/>
        <w:t>付款</w:t>
      </w:r>
      <w:r w:rsidRPr="00420249">
        <w:rPr>
          <w:rFonts w:asciiTheme="minorEastAsia" w:eastAsiaTheme="minorEastAsia" w:hAnsiTheme="minorEastAsia"/>
          <w:b/>
          <w:bCs/>
          <w:sz w:val="24"/>
        </w:rPr>
        <w:t>方式</w:t>
      </w:r>
      <w:r w:rsidR="00605139" w:rsidRPr="00420249">
        <w:rPr>
          <w:rFonts w:asciiTheme="minorEastAsia" w:eastAsiaTheme="minorEastAsia" w:hAnsiTheme="minorEastAsia" w:hint="eastAsia"/>
          <w:b/>
          <w:bCs/>
          <w:sz w:val="24"/>
        </w:rPr>
        <w:t>：</w:t>
      </w:r>
      <w:r w:rsidR="007B3B30" w:rsidRPr="007B3B30">
        <w:rPr>
          <w:rFonts w:asciiTheme="minorEastAsia" w:eastAsiaTheme="minorEastAsia" w:hAnsiTheme="minorEastAsia" w:hint="eastAsia"/>
          <w:sz w:val="24"/>
        </w:rPr>
        <w:t>学校自筹资金支付，项目验收合格后2</w:t>
      </w:r>
      <w:r w:rsidR="007B3B30" w:rsidRPr="007B3B30">
        <w:rPr>
          <w:rFonts w:asciiTheme="minorEastAsia" w:eastAsiaTheme="minorEastAsia" w:hAnsiTheme="minorEastAsia"/>
          <w:sz w:val="24"/>
        </w:rPr>
        <w:t>0</w:t>
      </w:r>
      <w:r w:rsidR="007B3B30" w:rsidRPr="007B3B30">
        <w:rPr>
          <w:rFonts w:asciiTheme="minorEastAsia" w:eastAsiaTheme="minorEastAsia" w:hAnsiTheme="minorEastAsia" w:hint="eastAsia"/>
          <w:sz w:val="24"/>
        </w:rPr>
        <w:t>日内一次性支付合同金额。</w:t>
      </w:r>
    </w:p>
    <w:p w14:paraId="0281B401" w14:textId="77777777" w:rsidR="00720B51" w:rsidRPr="00347380" w:rsidRDefault="001B5A66" w:rsidP="00347380">
      <w:pPr>
        <w:tabs>
          <w:tab w:val="left" w:pos="900"/>
        </w:tabs>
        <w:spacing w:line="560" w:lineRule="exact"/>
        <w:rPr>
          <w:rFonts w:asciiTheme="minorEastAsia" w:eastAsiaTheme="minorEastAsia" w:hAnsiTheme="minorEastAsia"/>
          <w:sz w:val="24"/>
        </w:rPr>
      </w:pPr>
      <w:r w:rsidRPr="00347380">
        <w:rPr>
          <w:rFonts w:asciiTheme="minorEastAsia" w:eastAsiaTheme="minorEastAsia" w:hAnsiTheme="minorEastAsia" w:hint="eastAsia"/>
          <w:sz w:val="24"/>
        </w:rPr>
        <w:t>二、</w:t>
      </w:r>
      <w:r w:rsidR="00D46591" w:rsidRPr="00347380">
        <w:rPr>
          <w:rFonts w:asciiTheme="minorEastAsia" w:eastAsiaTheme="minorEastAsia" w:hAnsiTheme="minorEastAsia" w:hint="eastAsia"/>
          <w:b/>
          <w:bCs/>
          <w:sz w:val="24"/>
        </w:rPr>
        <w:t>资格</w:t>
      </w:r>
      <w:r w:rsidR="00A765D3" w:rsidRPr="00347380">
        <w:rPr>
          <w:rFonts w:asciiTheme="minorEastAsia" w:eastAsiaTheme="minorEastAsia" w:hAnsiTheme="minorEastAsia" w:hint="eastAsia"/>
          <w:b/>
          <w:bCs/>
          <w:sz w:val="24"/>
        </w:rPr>
        <w:t>与要求</w:t>
      </w:r>
      <w:r w:rsidRPr="00347380">
        <w:rPr>
          <w:rFonts w:asciiTheme="minorEastAsia" w:eastAsiaTheme="minorEastAsia" w:hAnsiTheme="minorEastAsia" w:hint="eastAsia"/>
          <w:b/>
          <w:bCs/>
          <w:sz w:val="24"/>
        </w:rPr>
        <w:t>证明文件</w:t>
      </w:r>
    </w:p>
    <w:p w14:paraId="44E32DA8" w14:textId="77777777" w:rsidR="00720B51" w:rsidRPr="00347380" w:rsidRDefault="001B5A66" w:rsidP="00347380">
      <w:pPr>
        <w:spacing w:line="560" w:lineRule="exact"/>
        <w:rPr>
          <w:rFonts w:asciiTheme="minorEastAsia" w:eastAsiaTheme="minorEastAsia" w:hAnsiTheme="minorEastAsia"/>
          <w:b/>
          <w:sz w:val="24"/>
        </w:rPr>
      </w:pPr>
      <w:r w:rsidRPr="00347380">
        <w:rPr>
          <w:rFonts w:asciiTheme="minorEastAsia" w:eastAsiaTheme="minorEastAsia" w:hAnsiTheme="minorEastAsia"/>
          <w:b/>
          <w:sz w:val="24"/>
        </w:rPr>
        <w:t>投标人应按</w:t>
      </w:r>
      <w:r w:rsidR="001C1321">
        <w:rPr>
          <w:rFonts w:asciiTheme="minorEastAsia" w:eastAsiaTheme="minorEastAsia" w:hAnsiTheme="minorEastAsia" w:hint="eastAsia"/>
          <w:b/>
          <w:sz w:val="24"/>
        </w:rPr>
        <w:t>招标公告</w:t>
      </w:r>
      <w:r w:rsidRPr="00347380">
        <w:rPr>
          <w:rFonts w:asciiTheme="minorEastAsia" w:eastAsiaTheme="minorEastAsia" w:hAnsiTheme="minorEastAsia"/>
          <w:b/>
          <w:sz w:val="24"/>
        </w:rPr>
        <w:t>规定</w:t>
      </w:r>
      <w:r w:rsidR="001C1321">
        <w:rPr>
          <w:rFonts w:asciiTheme="minorEastAsia" w:eastAsiaTheme="minorEastAsia" w:hAnsiTheme="minorEastAsia" w:hint="eastAsia"/>
          <w:b/>
          <w:sz w:val="24"/>
        </w:rPr>
        <w:t>的</w:t>
      </w:r>
      <w:r w:rsidRPr="00347380">
        <w:rPr>
          <w:rFonts w:asciiTheme="minorEastAsia" w:eastAsiaTheme="minorEastAsia" w:hAnsiTheme="minorEastAsia"/>
          <w:b/>
          <w:sz w:val="24"/>
        </w:rPr>
        <w:t>内容提供资格、资信证明</w:t>
      </w:r>
      <w:r w:rsidR="00506BB9">
        <w:rPr>
          <w:rFonts w:asciiTheme="minorEastAsia" w:eastAsiaTheme="minorEastAsia" w:hAnsiTheme="minorEastAsia" w:hint="eastAsia"/>
          <w:b/>
          <w:sz w:val="24"/>
        </w:rPr>
        <w:t>等</w:t>
      </w:r>
      <w:r w:rsidRPr="00347380">
        <w:rPr>
          <w:rFonts w:asciiTheme="minorEastAsia" w:eastAsiaTheme="minorEastAsia" w:hAnsiTheme="minorEastAsia"/>
          <w:b/>
          <w:sz w:val="24"/>
        </w:rPr>
        <w:t>文件：</w:t>
      </w:r>
    </w:p>
    <w:p w14:paraId="5A5B4EB6" w14:textId="77777777" w:rsidR="00FB2ECB" w:rsidRPr="00347380" w:rsidRDefault="00FB2ECB" w:rsidP="00FB2ECB">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三．</w:t>
      </w:r>
      <w:r>
        <w:rPr>
          <w:rFonts w:asciiTheme="minorEastAsia" w:eastAsiaTheme="minorEastAsia" w:hAnsiTheme="minorEastAsia" w:hint="eastAsia"/>
          <w:b/>
          <w:sz w:val="24"/>
        </w:rPr>
        <w:t>开评标及评审办法</w:t>
      </w:r>
    </w:p>
    <w:p w14:paraId="7BE7944D"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1</w:t>
      </w:r>
      <w:r w:rsidR="002C2712" w:rsidRPr="00251172">
        <w:rPr>
          <w:rFonts w:asciiTheme="minorEastAsia" w:eastAsiaTheme="minorEastAsia" w:hAnsiTheme="minorEastAsia" w:cs="宋体" w:hint="eastAsia"/>
          <w:b/>
          <w:sz w:val="24"/>
          <w:lang w:val="zh-CN"/>
        </w:rPr>
        <w:t>. 开标</w:t>
      </w:r>
    </w:p>
    <w:p w14:paraId="7E31354C"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.1招标机构将在谈判公告规定的时间和地点开标。投标人法定代表人或其授权代理人应参加并签名报到以证明其出席，并携带有效身份证件以备审查。</w:t>
      </w:r>
    </w:p>
    <w:p w14:paraId="40D69108"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kern w:val="0"/>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.2 开标会由招标代理机构组织并主持。开标前，</w:t>
      </w:r>
      <w:r w:rsidR="002C2712" w:rsidRPr="00251172">
        <w:rPr>
          <w:rFonts w:asciiTheme="minorEastAsia" w:eastAsiaTheme="minorEastAsia" w:hAnsiTheme="minorEastAsia" w:cs="宋体" w:hint="eastAsia"/>
          <w:kern w:val="0"/>
          <w:sz w:val="24"/>
          <w:lang w:val="zh-CN"/>
        </w:rPr>
        <w:t>由监督人员或者投标人代表检查谈判响应文件的密封情况并当场宣布检查情况。</w:t>
      </w:r>
    </w:p>
    <w:p w14:paraId="0286B375"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.3 开标时，招标代理机构将按照投标人提交的</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开标一览表</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，当众宣读投标人名称、修改和撤回投标的通知、投标价格是否提交了投标保证金等内容。</w:t>
      </w:r>
    </w:p>
    <w:p w14:paraId="049F30ED"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.4 开标时未宣读的投标价格等实质性内容，评标时不予承认。</w:t>
      </w:r>
    </w:p>
    <w:p w14:paraId="6A24A806"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.5 按照投标人须知第14条的规定，提交了可接受的</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撤回</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通知的投标将不予开封。撤回的投标书将原封退回投标人。</w:t>
      </w:r>
    </w:p>
    <w:p w14:paraId="1B4EDA4B"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.6 招标代理机构将做开标记录，开标记录包括按本须知第</w:t>
      </w: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.3款的规定在开标时宣读的全部内容。开标记录将在开标后由监督人员或者投标人代表签字确认。</w:t>
      </w:r>
    </w:p>
    <w:p w14:paraId="3B193DEC"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bCs/>
          <w:sz w:val="24"/>
          <w:lang w:val="zh-CN"/>
        </w:rPr>
        <w:t>.7 开标时有下列情形之一的为无效投标：</w:t>
      </w:r>
    </w:p>
    <w:p w14:paraId="526955EF"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（1）谈判响应文件在规定的投标截止时间以后送达的；</w:t>
      </w:r>
    </w:p>
    <w:p w14:paraId="2E128B7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（2）未按谈判文件规定提交投标保证金的；</w:t>
      </w:r>
    </w:p>
    <w:p w14:paraId="187C2AD2"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（3）谈判响应文件未按谈判文件规定密封的；</w:t>
      </w:r>
    </w:p>
    <w:p w14:paraId="6E8379AD"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（4）未提交单独密封的开标一览表或者开标一览表未按规定加盖公章和/或有效签署的；</w:t>
      </w:r>
    </w:p>
    <w:p w14:paraId="44DFD550"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（5）谈判文件规定开标时属于无效投标的其他情形。</w:t>
      </w:r>
    </w:p>
    <w:p w14:paraId="5A073474"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bCs/>
          <w:sz w:val="24"/>
          <w:lang w:val="zh-CN"/>
        </w:rPr>
      </w:pPr>
      <w:r w:rsidRPr="00251172">
        <w:rPr>
          <w:rFonts w:asciiTheme="minorEastAsia" w:eastAsiaTheme="minorEastAsia" w:hAnsiTheme="minorEastAsia" w:cs="宋体" w:hint="eastAsia"/>
          <w:sz w:val="24"/>
          <w:lang w:val="zh-CN"/>
        </w:rPr>
        <w:t>1</w:t>
      </w:r>
      <w:r w:rsidRPr="00251172">
        <w:rPr>
          <w:rFonts w:asciiTheme="minorEastAsia" w:eastAsiaTheme="minorEastAsia" w:hAnsiTheme="minorEastAsia" w:cs="宋体" w:hint="eastAsia"/>
          <w:sz w:val="24"/>
        </w:rPr>
        <w:t>6</w:t>
      </w:r>
      <w:r w:rsidRPr="00251172">
        <w:rPr>
          <w:rFonts w:asciiTheme="minorEastAsia" w:eastAsiaTheme="minorEastAsia" w:hAnsiTheme="minorEastAsia" w:cs="宋体" w:hint="eastAsia"/>
          <w:bCs/>
          <w:sz w:val="24"/>
          <w:lang w:val="zh-CN"/>
        </w:rPr>
        <w:t>.8 开标时有下列情形之一的，</w:t>
      </w:r>
      <w:r w:rsidR="00C8282F">
        <w:rPr>
          <w:rFonts w:asciiTheme="minorEastAsia" w:eastAsiaTheme="minorEastAsia" w:hAnsiTheme="minorEastAsia" w:cs="宋体" w:hint="eastAsia"/>
          <w:bCs/>
          <w:sz w:val="24"/>
          <w:lang w:val="zh-CN"/>
        </w:rPr>
        <w:t>招标人</w:t>
      </w:r>
      <w:r w:rsidRPr="00251172">
        <w:rPr>
          <w:rFonts w:asciiTheme="minorEastAsia" w:eastAsiaTheme="minorEastAsia" w:hAnsiTheme="minorEastAsia" w:cs="宋体" w:hint="eastAsia"/>
          <w:bCs/>
          <w:sz w:val="24"/>
          <w:lang w:val="zh-CN"/>
        </w:rPr>
        <w:t>有权宣布本项目废标：</w:t>
      </w:r>
    </w:p>
    <w:p w14:paraId="61743089"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（1）交货时间符合谈判文件要求的投标人不足三家的；</w:t>
      </w:r>
    </w:p>
    <w:p w14:paraId="4176F546"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b/>
          <w:sz w:val="24"/>
          <w:lang w:val="zh-CN"/>
        </w:rPr>
      </w:pPr>
      <w:r w:rsidRPr="00251172">
        <w:rPr>
          <w:rFonts w:asciiTheme="minorEastAsia" w:eastAsiaTheme="minorEastAsia" w:hAnsiTheme="minorEastAsia" w:cs="宋体" w:hint="eastAsia"/>
          <w:sz w:val="24"/>
          <w:lang w:val="zh-CN"/>
        </w:rPr>
        <w:lastRenderedPageBreak/>
        <w:t>（2）所有投标人的报价均超过采购项目预算，招标人不能支付的。</w:t>
      </w:r>
    </w:p>
    <w:p w14:paraId="0BAC61CA"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首次招标废标后将重新招标，重新招标仍出现本款情形的，可按本</w:t>
      </w:r>
      <w:r w:rsidR="00B85506">
        <w:rPr>
          <w:rFonts w:asciiTheme="minorEastAsia" w:eastAsiaTheme="minorEastAsia" w:hAnsiTheme="minorEastAsia" w:cs="宋体" w:hint="eastAsia"/>
          <w:sz w:val="24"/>
          <w:lang w:val="zh-CN"/>
        </w:rPr>
        <w:t>文件</w:t>
      </w:r>
      <w:r w:rsidRPr="00251172">
        <w:rPr>
          <w:rFonts w:asciiTheme="minorEastAsia" w:eastAsiaTheme="minorEastAsia" w:hAnsiTheme="minorEastAsia" w:cs="宋体" w:hint="eastAsia"/>
          <w:sz w:val="24"/>
          <w:lang w:val="zh-CN"/>
        </w:rPr>
        <w:t>第</w:t>
      </w:r>
      <w:r w:rsidR="00B85506">
        <w:rPr>
          <w:rFonts w:asciiTheme="minorEastAsia" w:eastAsiaTheme="minorEastAsia" w:hAnsiTheme="minorEastAsia" w:cs="宋体" w:hint="eastAsia"/>
          <w:sz w:val="24"/>
          <w:lang w:val="zh-CN"/>
        </w:rPr>
        <w:t>三章-3.评标-</w:t>
      </w:r>
      <w:r w:rsidR="003456CA">
        <w:rPr>
          <w:rFonts w:asciiTheme="minorEastAsia" w:eastAsiaTheme="minorEastAsia" w:hAnsiTheme="minorEastAsia" w:cs="宋体" w:hint="eastAsia"/>
          <w:sz w:val="24"/>
          <w:lang w:val="zh-CN"/>
        </w:rPr>
        <w:t>3.11</w:t>
      </w:r>
      <w:r w:rsidRPr="00251172">
        <w:rPr>
          <w:rFonts w:asciiTheme="minorEastAsia" w:eastAsiaTheme="minorEastAsia" w:hAnsiTheme="minorEastAsia" w:cs="宋体" w:hint="eastAsia"/>
          <w:sz w:val="24"/>
          <w:lang w:val="zh-CN"/>
        </w:rPr>
        <w:t>条规定处理。</w:t>
      </w:r>
    </w:p>
    <w:p w14:paraId="6F303050" w14:textId="77777777" w:rsidR="002C2712" w:rsidRPr="00251172" w:rsidRDefault="00D62092" w:rsidP="00D62092">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rPr>
        <w:t>2</w:t>
      </w:r>
      <w:r w:rsidR="002C2712" w:rsidRPr="00251172">
        <w:rPr>
          <w:rFonts w:asciiTheme="minorEastAsia" w:eastAsiaTheme="minorEastAsia" w:hAnsiTheme="minorEastAsia" w:cs="宋体" w:hint="eastAsia"/>
          <w:b/>
          <w:sz w:val="24"/>
        </w:rPr>
        <w:t>.</w:t>
      </w:r>
      <w:r w:rsidR="002C2712" w:rsidRPr="00251172">
        <w:rPr>
          <w:rFonts w:asciiTheme="minorEastAsia" w:eastAsiaTheme="minorEastAsia" w:hAnsiTheme="minorEastAsia" w:cs="宋体" w:hint="eastAsia"/>
          <w:b/>
          <w:sz w:val="24"/>
          <w:lang w:val="zh-CN"/>
        </w:rPr>
        <w:t>评标过程的保密性</w:t>
      </w:r>
    </w:p>
    <w:p w14:paraId="26BA542A" w14:textId="77777777" w:rsidR="002C2712" w:rsidRPr="00251172" w:rsidRDefault="002C2712" w:rsidP="00C8282F">
      <w:pPr>
        <w:autoSpaceDE w:val="0"/>
        <w:autoSpaceDN w:val="0"/>
        <w:adjustRightInd w:val="0"/>
        <w:spacing w:line="560" w:lineRule="exact"/>
        <w:ind w:firstLineChars="200" w:firstLine="480"/>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开标后，直至向中标的投标人授予合同时止，除按谈判文件规定予以的评标结果外，凡与审查、澄清、评价和比较投标有关的资料以及授标意见等，均不得向投标人及与评标无关的其他人透露。</w:t>
      </w:r>
    </w:p>
    <w:p w14:paraId="553BA6B3"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3</w:t>
      </w:r>
      <w:r w:rsidR="002C2712" w:rsidRPr="00251172">
        <w:rPr>
          <w:rFonts w:asciiTheme="minorEastAsia" w:eastAsiaTheme="minorEastAsia" w:hAnsiTheme="minorEastAsia" w:cs="宋体" w:hint="eastAsia"/>
          <w:b/>
          <w:sz w:val="24"/>
          <w:lang w:val="zh-CN"/>
        </w:rPr>
        <w:t>. 评标</w:t>
      </w:r>
    </w:p>
    <w:p w14:paraId="6C76F9E4"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.1 评标工作由</w:t>
      </w:r>
      <w:r>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bCs/>
          <w:sz w:val="24"/>
          <w:lang w:val="zh-CN"/>
        </w:rPr>
        <w:t>负责组织，具体评标工作由</w:t>
      </w:r>
      <w:r>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bCs/>
          <w:sz w:val="24"/>
          <w:lang w:val="zh-CN"/>
        </w:rPr>
        <w:t>依法组建的谈判小组负责：</w:t>
      </w:r>
      <w:r w:rsidR="002C2712" w:rsidRPr="00251172">
        <w:rPr>
          <w:rFonts w:asciiTheme="minorEastAsia" w:eastAsiaTheme="minorEastAsia" w:hAnsiTheme="minorEastAsia" w:cs="宋体" w:hint="eastAsia"/>
          <w:sz w:val="24"/>
          <w:lang w:val="zh-CN"/>
        </w:rPr>
        <w:t>谈判小组由有关的技术、经济方面的专家和招标人代表组成。谈判小组的专家成员由专家库中随机抽取产生，招标人代表由招标人委派。需要设立谈判小组主任的，谈判小组主任由专家担任，由谈判小组成员选举产生，负责主持具体评标工作。谈判小组根据有关法律法规和谈判文件规定的方法和标准独立评标，负责完成评标的全过程直至评定预中标人。招标代理机构</w:t>
      </w:r>
      <w:r w:rsidR="002C2712" w:rsidRPr="00251172">
        <w:rPr>
          <w:rFonts w:asciiTheme="minorEastAsia" w:eastAsiaTheme="minorEastAsia" w:hAnsiTheme="minorEastAsia" w:cs="宋体" w:hint="eastAsia"/>
          <w:color w:val="000000"/>
          <w:sz w:val="24"/>
          <w:lang w:val="zh-CN"/>
        </w:rPr>
        <w:t>只负责评标组织工作，不参加评标。</w:t>
      </w:r>
    </w:p>
    <w:p w14:paraId="2B5D8A01"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.2 审查是否所有投标人的报价均超过采购预算：</w:t>
      </w:r>
      <w:r w:rsidR="002C2712" w:rsidRPr="00251172">
        <w:rPr>
          <w:rFonts w:asciiTheme="minorEastAsia" w:eastAsiaTheme="minorEastAsia" w:hAnsiTheme="minorEastAsia" w:cs="宋体" w:hint="eastAsia"/>
          <w:sz w:val="24"/>
          <w:lang w:val="zh-CN"/>
        </w:rPr>
        <w:t>根据《中华人民共和国政府采购法》的规定，所有投标人的报价均超过采购预算，招标人不能支付的，应予废标。</w:t>
      </w:r>
    </w:p>
    <w:p w14:paraId="3E840AAD"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.3 审查投标人是否存在串通投标行为：</w:t>
      </w:r>
      <w:r w:rsidR="002C2712" w:rsidRPr="00251172">
        <w:rPr>
          <w:rFonts w:asciiTheme="minorEastAsia" w:eastAsiaTheme="minorEastAsia" w:hAnsiTheme="minorEastAsia" w:cs="宋体" w:hint="eastAsia"/>
          <w:sz w:val="24"/>
          <w:lang w:val="zh-CN"/>
        </w:rPr>
        <w:t>谈判小组发现投标人有下列情形之一的，将认定属于串通投标行为，相关投标人的投标应作废标处理。评标结束后，招标机构将以书面形式报告吉林省政府采购监督管理部门：</w:t>
      </w:r>
    </w:p>
    <w:p w14:paraId="6A9A5F2B"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（1）不同投标人的谈判响应文件中错、漏之处相同的；</w:t>
      </w:r>
    </w:p>
    <w:p w14:paraId="3F41EA09"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（2）不同投标人的谈判响应文件相互混装的，或者相互加盖了对方公章的，或者相互出现了对方法定代表人或者授权代理人签名的，或者相互书写了对方名称</w:t>
      </w:r>
      <w:r w:rsidRPr="00251172">
        <w:rPr>
          <w:rFonts w:asciiTheme="minorEastAsia" w:eastAsiaTheme="minorEastAsia" w:hAnsiTheme="minorEastAsia" w:cs="宋体" w:hint="eastAsia"/>
          <w:sz w:val="24"/>
          <w:lang w:val="zh-CN"/>
        </w:rPr>
        <w:lastRenderedPageBreak/>
        <w:t>的；</w:t>
      </w:r>
    </w:p>
    <w:p w14:paraId="5EBC26F2"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（3）一家投标人的谈判响应文件中加盖了另一家投标人公章的；</w:t>
      </w:r>
    </w:p>
    <w:p w14:paraId="732EFD49"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（4）不同投标人的谈判响应文件中，项目成员出现同一人的；</w:t>
      </w:r>
    </w:p>
    <w:p w14:paraId="6CB7BE85"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（5）不同投标人的谈判响应文件的制作非正常一致的；</w:t>
      </w:r>
    </w:p>
    <w:p w14:paraId="6014EED3"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（6）不同投标人的谈判响应文件中相关内容的段落、字句、售后服务电话、联系人姓名等非正常一致的；</w:t>
      </w:r>
    </w:p>
    <w:p w14:paraId="1E1AEDE5"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（7）一家投标人的谈判响应文件中装订了标有另一家投标人名称的文件材料，或者出现了另一家法定代表人或者授予代理人签名的，其投标作废标处理；</w:t>
      </w:r>
    </w:p>
    <w:p w14:paraId="0A252A7C"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（8）不同投标人的谈判响应文件由同一投标人或者同一个人编制的；</w:t>
      </w:r>
    </w:p>
    <w:p w14:paraId="4EDB84AD"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（9）《关于禁止串通招标投标行为的暂行规定》（国家工商行政管理局令第82号）第三条规定的串通投标行为；</w:t>
      </w:r>
    </w:p>
    <w:p w14:paraId="567DD270"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（10）投标人串通投标的其他情形。</w:t>
      </w:r>
    </w:p>
    <w:p w14:paraId="33FEFA9D"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.4 对谈判响应文件商务部分（投标人资格）进行审查：</w:t>
      </w:r>
      <w:r w:rsidR="002C2712" w:rsidRPr="00251172">
        <w:rPr>
          <w:rFonts w:asciiTheme="minorEastAsia" w:eastAsiaTheme="minorEastAsia" w:hAnsiTheme="minorEastAsia" w:cs="宋体" w:hint="eastAsia"/>
          <w:sz w:val="24"/>
          <w:lang w:val="zh-CN"/>
        </w:rPr>
        <w:t>谈判小组将审查每个投标人提交的商务文件是否齐全完整，是否合法有效，是否有重大偏离和保留，是否符合谈判文件要求。商务（投标人资格）审查不符合谈判文件要求的谈判响应文件将被拒绝。</w:t>
      </w:r>
    </w:p>
    <w:p w14:paraId="57E13067"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 对谈判响应文件技术部分（符合性）进行审查：</w:t>
      </w:r>
    </w:p>
    <w:p w14:paraId="750AB150"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.5.1 对于商务审查合格的投标人，谈判小组将审查其谈判响应文件技术部分是否对谈判文件规定的事项、格式、条款和技术参数都做出了实质性响应。</w:t>
      </w:r>
    </w:p>
    <w:p w14:paraId="3641385C"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.5.2 实质性响应的投标是指与谈判文件规定的事项、条款、条件和技术参数相符，没有重大偏离和保留。没有实质性响应谈判文件要求的投标将被拒绝。</w:t>
      </w:r>
    </w:p>
    <w:p w14:paraId="7F1BE348"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.6 重大</w:t>
      </w:r>
      <w:r w:rsidR="002C2712" w:rsidRPr="00251172">
        <w:rPr>
          <w:rFonts w:asciiTheme="minorEastAsia" w:eastAsiaTheme="minorEastAsia" w:hAnsiTheme="minorEastAsia" w:cs="宋体" w:hint="eastAsia"/>
          <w:sz w:val="24"/>
          <w:lang w:val="zh-CN"/>
        </w:rPr>
        <w:t>偏离和保留是指实质上影响合同的供货范围、质量和性能，或者实质上限制了合同中招标人的权利或投标人的义务。谈判响应文件有下列情形之一的属于重大偏离和保留，将作废标处理：</w:t>
      </w:r>
    </w:p>
    <w:p w14:paraId="6BEB3465"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lastRenderedPageBreak/>
        <w:t>（1）投标人未按谈判文件规定提交所要求提交的全部文件或者提交的文件无效或者不符合谈判文件的规定；</w:t>
      </w:r>
    </w:p>
    <w:p w14:paraId="3945EE9E"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（2）谈判响应文件未按谈判文件的规定有效签署和/或加盖公章；</w:t>
      </w:r>
    </w:p>
    <w:p w14:paraId="4ADFFAD7"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（3）谈判响应文件载明的项目完成期限超过谈判文件规定的期限；</w:t>
      </w:r>
    </w:p>
    <w:p w14:paraId="0DA6E2F9"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（4）谈判响应文件明显不符合谈判文件规定的技术参数、技术标准要求；</w:t>
      </w:r>
    </w:p>
    <w:p w14:paraId="565E2E44"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（5）谈判响应文件载明的货物包装方式、检验方法和标准等不符合谈判文件要求；</w:t>
      </w:r>
    </w:p>
    <w:p w14:paraId="7621CF4D"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（6）谈判响应文件附有招标人不能接受的条件；</w:t>
      </w:r>
    </w:p>
    <w:p w14:paraId="0A1AACB2"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（7）不符合谈判文件规定的其他实质性要求。</w:t>
      </w:r>
    </w:p>
    <w:p w14:paraId="3C5FD58C" w14:textId="77777777" w:rsidR="002C2712" w:rsidRPr="00251172" w:rsidRDefault="00D62092" w:rsidP="00D62092">
      <w:pPr>
        <w:spacing w:line="560" w:lineRule="exact"/>
        <w:rPr>
          <w:rFonts w:asciiTheme="minorEastAsia" w:eastAsiaTheme="minorEastAsia" w:hAnsiTheme="minorEastAsia" w:cs="宋体"/>
          <w:color w:val="000000"/>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 xml:space="preserve">.7 </w:t>
      </w:r>
      <w:r w:rsidR="002C2712" w:rsidRPr="00251172">
        <w:rPr>
          <w:rFonts w:asciiTheme="minorEastAsia" w:eastAsiaTheme="minorEastAsia" w:hAnsiTheme="minorEastAsia" w:cs="宋体" w:hint="eastAsia"/>
          <w:color w:val="000000"/>
          <w:sz w:val="24"/>
          <w:lang w:val="zh-CN"/>
        </w:rPr>
        <w:t>谈判小组将允许修正谈判响应文件中不构成重大偏离的细微偏离，但这些修正应不会对实质上响应谈判文件要求的投标人的竞争地位（相互排序）产生不公正的影响。</w:t>
      </w:r>
    </w:p>
    <w:p w14:paraId="43902E21"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color w:val="000000"/>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 xml:space="preserve">.8 </w:t>
      </w:r>
      <w:r w:rsidR="002C2712" w:rsidRPr="00251172">
        <w:rPr>
          <w:rFonts w:asciiTheme="minorEastAsia" w:eastAsiaTheme="minorEastAsia" w:hAnsiTheme="minorEastAsia" w:cs="宋体" w:hint="eastAsia"/>
          <w:bCs/>
          <w:color w:val="000000"/>
          <w:sz w:val="24"/>
          <w:lang w:val="zh-CN"/>
        </w:rPr>
        <w:t>谈判小组对谈判响应文件的判定，只依据谈判响应文件内容本身，不依据任何外来证明。</w:t>
      </w:r>
    </w:p>
    <w:p w14:paraId="0D4692C4"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.9 投标报价的审查：谈判小组将对商务审查、技术审查合格的谈判响应文件的报价进行审核，看其是否有计算和累加上的错误。修正错误的原则如下：投标报价以《开标一览表》的报价为准，《投标报价明细表》的报价与《开标一览表》的报价不一致的，投标人应按《开标一览表》的报价相应修改《投标报价明细表》的报价，并相应修改分项报价。按上述原则调整后的价格为评标价，经投标人法定代表人或授权代理人签字确认后对投标人具有约束力。如果投标人不按照上述原则修正其投标报价及分项报价，则其投标将被拒绝。</w:t>
      </w:r>
    </w:p>
    <w:p w14:paraId="67791675" w14:textId="77777777" w:rsidR="00D62092" w:rsidRDefault="00D62092" w:rsidP="00D62092">
      <w:pPr>
        <w:autoSpaceDE w:val="0"/>
        <w:autoSpaceDN w:val="0"/>
        <w:adjustRightInd w:val="0"/>
        <w:spacing w:line="560" w:lineRule="exact"/>
        <w:rPr>
          <w:rFonts w:asciiTheme="minorEastAsia" w:eastAsiaTheme="minorEastAsia" w:hAnsiTheme="minorEastAsia" w:cs="宋体"/>
          <w:b/>
          <w:sz w:val="24"/>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.10 澄清：谈判小组</w:t>
      </w:r>
      <w:r w:rsidR="002C2712" w:rsidRPr="00251172">
        <w:rPr>
          <w:rFonts w:asciiTheme="minorEastAsia" w:eastAsiaTheme="minorEastAsia" w:hAnsiTheme="minorEastAsia" w:cs="宋体" w:hint="eastAsia"/>
          <w:sz w:val="24"/>
          <w:lang w:val="zh-CN"/>
        </w:rPr>
        <w:t>对于谈判响应文件实质性响应了谈判文件要求，但在个别地方提供了不完整的技术信息和数据，以及同类问题表述不一致或者有明显文字和计算错误等细微偏离问题，将以书面形式（澄清细微偏离由谈判小组依据谈判</w:t>
      </w:r>
      <w:r w:rsidR="002C2712" w:rsidRPr="00251172">
        <w:rPr>
          <w:rFonts w:asciiTheme="minorEastAsia" w:eastAsiaTheme="minorEastAsia" w:hAnsiTheme="minorEastAsia" w:cs="宋体" w:hint="eastAsia"/>
          <w:sz w:val="24"/>
          <w:lang w:val="zh-CN"/>
        </w:rPr>
        <w:lastRenderedPageBreak/>
        <w:t>文件集体决定并由谈判小组专家签字）要求投标人在规定的时限内（在评标结束前）作出必要的澄清、说明或者补正。投标人的澄清、说明或者补正应当采用书面形式，由投标人法定代表人或其授权代理人签字（须提交签字人身份证件并与谈判响应文件签字人一致），并不得超出谈判响应文件的范围或者改变谈判响应文件的实质性内容。投标人拒不进行澄清、说明、补正的，或者不能在规定时间内作出书面澄清、说明、补正的，谈判小组将拒绝其投标。</w:t>
      </w:r>
    </w:p>
    <w:p w14:paraId="2B5F7B9E" w14:textId="77777777" w:rsidR="00D62092" w:rsidRDefault="002C2712" w:rsidP="00D62092">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rPr>
        <w:t>接受细微偏离有利于采购成功，不应因细微偏离而废标。</w:t>
      </w:r>
    </w:p>
    <w:p w14:paraId="09163292" w14:textId="77777777" w:rsidR="002C2712" w:rsidRPr="00D62092" w:rsidRDefault="00FF1450" w:rsidP="00D62092">
      <w:pPr>
        <w:spacing w:line="560" w:lineRule="exact"/>
        <w:rPr>
          <w:rFonts w:asciiTheme="minorEastAsia" w:eastAsiaTheme="minorEastAsia" w:hAnsiTheme="minorEastAsia" w:cs="宋体"/>
          <w:sz w:val="24"/>
          <w:lang w:val="zh-CN"/>
        </w:rPr>
      </w:pPr>
      <w:r w:rsidRPr="003456CA">
        <w:rPr>
          <w:rFonts w:asciiTheme="minorEastAsia" w:eastAsiaTheme="minorEastAsia" w:hAnsiTheme="minorEastAsia" w:cs="宋体" w:hint="eastAsia"/>
          <w:sz w:val="24"/>
        </w:rPr>
        <w:t>3.11</w:t>
      </w:r>
      <w:r w:rsidR="002C2712" w:rsidRPr="003456CA">
        <w:rPr>
          <w:rFonts w:asciiTheme="minorEastAsia" w:eastAsiaTheme="minorEastAsia" w:hAnsiTheme="minorEastAsia" w:cs="宋体" w:hint="eastAsia"/>
          <w:sz w:val="24"/>
          <w:lang w:val="zh-CN"/>
        </w:rPr>
        <w:t>首</w:t>
      </w:r>
      <w:r w:rsidR="002C2712" w:rsidRPr="00251172">
        <w:rPr>
          <w:rFonts w:asciiTheme="minorEastAsia" w:eastAsiaTheme="minorEastAsia" w:hAnsiTheme="minorEastAsia" w:cs="宋体" w:hint="eastAsia"/>
          <w:sz w:val="24"/>
          <w:lang w:val="zh-CN"/>
        </w:rPr>
        <w:t>次招标</w:t>
      </w:r>
      <w:r w:rsidR="002C2712" w:rsidRPr="00251172">
        <w:rPr>
          <w:rFonts w:asciiTheme="minorEastAsia" w:eastAsiaTheme="minorEastAsia" w:hAnsiTheme="minorEastAsia" w:cs="宋体" w:hint="eastAsia"/>
          <w:sz w:val="24"/>
        </w:rPr>
        <w:t>因评标过程中出现符合专业条件的投标人或者对谈判文件作实质性响应的投标人不足三家情形而废标，重新招标仍然出现前述情形的，以及竞争性谈判、询价项目出现前述情形的，如果招标人需求紧急需要直接变更方式采购，经招标人代表现场提出，评标委员会专家成员同意，可以在评标专家、招标人代表、投标供应商授权代表以及</w:t>
      </w:r>
      <w:r w:rsidR="000C5E9F">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sz w:val="24"/>
        </w:rPr>
        <w:t>同时在场的情况下直接变更采购方式继续采购，并按下述规定办理：</w:t>
      </w:r>
    </w:p>
    <w:p w14:paraId="339EBA2C"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（1）采用招标方式采购项目，重新招标出现前述情形的，如果有两家供应商投标或者经评审有两家合格投标供应商，可以直接变更为两家供应商竞争性谈判或者向两家供应商询价采购。</w:t>
      </w:r>
    </w:p>
    <w:p w14:paraId="6B58E720"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2）采用竞争性谈判、询价方式采购的项目，出现前述情形的，如果有两家供应商投标或者经评审由两家合格投标供应商，原采购方式为竞争性谈判的，应当直接变更为两家供应商竞争性谈判；原采购方式为询价的，应当直接变更为两家供应商询价采购。</w:t>
      </w:r>
    </w:p>
    <w:p w14:paraId="4CA798DB"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（3）只有1家供应商投标，或者经评审只有1家合格供应商的，不得直接变更为单一来源方式采购。采购人需要变更为单一来源方式采购的，应当在废标后向</w:t>
      </w:r>
      <w:r w:rsidR="00C12DB1">
        <w:rPr>
          <w:rFonts w:asciiTheme="minorEastAsia" w:eastAsiaTheme="minorEastAsia" w:hAnsiTheme="minorEastAsia" w:cs="宋体" w:hint="eastAsia"/>
          <w:sz w:val="24"/>
        </w:rPr>
        <w:t>学校采购工作组</w:t>
      </w:r>
      <w:r w:rsidRPr="00251172">
        <w:rPr>
          <w:rFonts w:asciiTheme="minorEastAsia" w:eastAsiaTheme="minorEastAsia" w:hAnsiTheme="minorEastAsia" w:cs="宋体" w:hint="eastAsia"/>
          <w:sz w:val="24"/>
        </w:rPr>
        <w:t>申请批准。</w:t>
      </w:r>
    </w:p>
    <w:p w14:paraId="549FE87E" w14:textId="77777777" w:rsidR="00FF1450" w:rsidRPr="00FF1450" w:rsidRDefault="00FF1450" w:rsidP="00C8282F">
      <w:pPr>
        <w:pStyle w:val="Normal103"/>
        <w:spacing w:line="560" w:lineRule="exact"/>
        <w:rPr>
          <w:rFonts w:asciiTheme="minorEastAsia" w:eastAsiaTheme="minorEastAsia" w:hAnsiTheme="minorEastAsia" w:cs="宋体"/>
          <w:b/>
          <w:color w:val="000000"/>
          <w:sz w:val="24"/>
          <w:szCs w:val="24"/>
          <w:lang w:val="zh-CN"/>
        </w:rPr>
      </w:pPr>
      <w:r>
        <w:rPr>
          <w:rFonts w:asciiTheme="minorEastAsia" w:eastAsiaTheme="minorEastAsia" w:hAnsiTheme="minorEastAsia" w:cs="宋体" w:hint="eastAsia"/>
          <w:b/>
          <w:color w:val="000000"/>
          <w:sz w:val="24"/>
          <w:szCs w:val="24"/>
          <w:lang w:val="zh-CN"/>
        </w:rPr>
        <w:t>3.12</w:t>
      </w:r>
      <w:r w:rsidRPr="00FF1450">
        <w:rPr>
          <w:rFonts w:asciiTheme="minorEastAsia" w:eastAsiaTheme="minorEastAsia" w:hAnsiTheme="minorEastAsia" w:cs="宋体" w:hint="eastAsia"/>
          <w:b/>
          <w:color w:val="000000"/>
          <w:sz w:val="24"/>
          <w:szCs w:val="24"/>
          <w:lang w:val="zh-CN"/>
        </w:rPr>
        <w:t>评标审查</w:t>
      </w:r>
    </w:p>
    <w:p w14:paraId="15A708EF" w14:textId="77777777" w:rsidR="008F1364" w:rsidRPr="00347380" w:rsidRDefault="00FF1450" w:rsidP="00C8282F">
      <w:pPr>
        <w:pStyle w:val="Normal103"/>
        <w:spacing w:line="560" w:lineRule="exact"/>
        <w:rPr>
          <w:rFonts w:asciiTheme="minorEastAsia" w:eastAsiaTheme="minorEastAsia" w:hAnsiTheme="minorEastAsia"/>
          <w:sz w:val="24"/>
          <w:szCs w:val="24"/>
          <w:lang w:val="zh-CN"/>
        </w:rPr>
      </w:pPr>
      <w:r>
        <w:rPr>
          <w:rFonts w:asciiTheme="minorEastAsia" w:eastAsiaTheme="minorEastAsia" w:hAnsiTheme="minorEastAsia" w:cs="宋体" w:hint="eastAsia"/>
          <w:color w:val="000000"/>
          <w:sz w:val="24"/>
          <w:szCs w:val="24"/>
          <w:lang w:val="zh-CN"/>
        </w:rPr>
        <w:lastRenderedPageBreak/>
        <w:t>3.12.1</w:t>
      </w:r>
      <w:r w:rsidR="008F1364" w:rsidRPr="00347380">
        <w:rPr>
          <w:rFonts w:asciiTheme="minorEastAsia" w:eastAsiaTheme="minorEastAsia" w:hAnsiTheme="minorEastAsia" w:cs="宋体" w:hint="eastAsia"/>
          <w:color w:val="000000"/>
          <w:sz w:val="24"/>
          <w:szCs w:val="24"/>
          <w:lang w:val="zh-CN"/>
        </w:rPr>
        <w:t>谈判小组将只对商务（投标人资格）审查和技术（符合性）审查均符合竞争性谈判文件要求的投标进行详细评审。</w:t>
      </w:r>
    </w:p>
    <w:p w14:paraId="440E8686" w14:textId="77777777" w:rsidR="008F1364" w:rsidRPr="00186CF4" w:rsidRDefault="00FF1450" w:rsidP="00C8282F">
      <w:pPr>
        <w:pStyle w:val="Normal104"/>
        <w:spacing w:line="560" w:lineRule="exact"/>
        <w:rPr>
          <w:rFonts w:asciiTheme="minorEastAsia" w:eastAsiaTheme="minorEastAsia" w:hAnsiTheme="minorEastAsia" w:cs="宋体"/>
          <w:bCs/>
          <w:color w:val="000000"/>
          <w:sz w:val="24"/>
          <w:szCs w:val="24"/>
          <w:lang w:val="zh-CN"/>
        </w:rPr>
      </w:pPr>
      <w:r>
        <w:rPr>
          <w:rFonts w:asciiTheme="minorEastAsia" w:eastAsiaTheme="minorEastAsia" w:hAnsiTheme="minorEastAsia" w:cs="宋体" w:hint="eastAsia"/>
          <w:color w:val="000000"/>
          <w:sz w:val="24"/>
          <w:szCs w:val="24"/>
          <w:lang w:val="zh-CN"/>
        </w:rPr>
        <w:t>3.12.</w:t>
      </w:r>
      <w:r>
        <w:rPr>
          <w:rFonts w:asciiTheme="minorEastAsia" w:eastAsiaTheme="minorEastAsia" w:hAnsiTheme="minorEastAsia" w:cs="宋体" w:hint="eastAsia"/>
          <w:bCs/>
          <w:color w:val="000000"/>
          <w:sz w:val="24"/>
          <w:szCs w:val="24"/>
          <w:lang w:val="zh-CN"/>
        </w:rPr>
        <w:t xml:space="preserve"> 2</w:t>
      </w:r>
      <w:r w:rsidR="008F1364" w:rsidRPr="00347380">
        <w:rPr>
          <w:rFonts w:asciiTheme="minorEastAsia" w:eastAsiaTheme="minorEastAsia" w:hAnsiTheme="minorEastAsia" w:cs="宋体" w:hint="eastAsia"/>
          <w:bCs/>
          <w:color w:val="000000"/>
          <w:sz w:val="24"/>
          <w:szCs w:val="24"/>
          <w:lang w:val="zh-CN"/>
        </w:rPr>
        <w:t xml:space="preserve"> 本项目采用最低评标价法评审，</w:t>
      </w:r>
      <w:r w:rsidR="008F1364" w:rsidRPr="00347380">
        <w:rPr>
          <w:rFonts w:asciiTheme="minorEastAsia" w:eastAsiaTheme="minorEastAsia" w:hAnsiTheme="minorEastAsia" w:cs="宋体" w:hint="eastAsia"/>
          <w:color w:val="000000"/>
          <w:sz w:val="24"/>
          <w:szCs w:val="24"/>
          <w:lang w:val="zh-CN"/>
        </w:rPr>
        <w:t>谈判小组将按下述标准</w:t>
      </w:r>
      <w:r w:rsidR="008F1364" w:rsidRPr="00347380">
        <w:rPr>
          <w:rFonts w:asciiTheme="minorEastAsia" w:eastAsiaTheme="minorEastAsia" w:hAnsiTheme="minorEastAsia" w:hint="eastAsia"/>
          <w:bCs/>
          <w:color w:val="000000"/>
          <w:sz w:val="24"/>
          <w:szCs w:val="24"/>
        </w:rPr>
        <w:t>评定成交供应商并对成交候选供应商进行排序。</w:t>
      </w:r>
      <w:r w:rsidR="008F1364" w:rsidRPr="00347380">
        <w:rPr>
          <w:rFonts w:asciiTheme="minorEastAsia" w:eastAsiaTheme="minorEastAsia" w:hAnsiTheme="minorEastAsia" w:cs="宋体" w:hint="eastAsia"/>
          <w:color w:val="000000"/>
          <w:sz w:val="24"/>
          <w:szCs w:val="24"/>
          <w:lang w:val="zh-CN"/>
        </w:rPr>
        <w:t>按评标价由低到高顺序排列，评标价相同的按技术指标优劣顺序排</w:t>
      </w:r>
      <w:r w:rsidR="008F1364" w:rsidRPr="00186CF4">
        <w:rPr>
          <w:rFonts w:asciiTheme="minorEastAsia" w:eastAsiaTheme="minorEastAsia" w:hAnsiTheme="minorEastAsia" w:cs="宋体" w:hint="eastAsia"/>
          <w:bCs/>
          <w:color w:val="000000"/>
          <w:sz w:val="24"/>
          <w:szCs w:val="24"/>
          <w:lang w:val="zh-CN"/>
        </w:rPr>
        <w:t>列。本项目不接受任何额外捐赠。</w:t>
      </w:r>
    </w:p>
    <w:p w14:paraId="7C4BAA61" w14:textId="77777777" w:rsidR="008F1364" w:rsidRPr="00347380" w:rsidRDefault="00FF1450" w:rsidP="00C8282F">
      <w:pPr>
        <w:pStyle w:val="Normal110"/>
        <w:spacing w:line="560" w:lineRule="exact"/>
        <w:rPr>
          <w:rFonts w:asciiTheme="minorEastAsia" w:eastAsiaTheme="minorEastAsia" w:hAnsiTheme="minorEastAsia"/>
          <w:color w:val="000000"/>
          <w:sz w:val="24"/>
          <w:szCs w:val="24"/>
          <w:highlight w:val="white"/>
        </w:rPr>
      </w:pPr>
      <w:r w:rsidRPr="00186CF4">
        <w:rPr>
          <w:rFonts w:asciiTheme="minorEastAsia" w:eastAsiaTheme="minorEastAsia" w:hAnsiTheme="minorEastAsia" w:cs="宋体" w:hint="eastAsia"/>
          <w:bCs/>
          <w:color w:val="000000"/>
          <w:sz w:val="24"/>
          <w:szCs w:val="24"/>
          <w:lang w:val="zh-CN"/>
        </w:rPr>
        <w:t>3.12.3</w:t>
      </w:r>
      <w:r w:rsidR="008F1364" w:rsidRPr="00186CF4">
        <w:rPr>
          <w:rFonts w:asciiTheme="minorEastAsia" w:eastAsiaTheme="minorEastAsia" w:hAnsiTheme="minorEastAsia" w:cs="宋体" w:hint="eastAsia"/>
          <w:bCs/>
          <w:color w:val="000000"/>
          <w:sz w:val="24"/>
          <w:szCs w:val="24"/>
          <w:lang w:val="zh-CN"/>
        </w:rPr>
        <w:t xml:space="preserve"> 在确定成交结果之前，谈判小组将当场向参加谈判的供应商宣布</w:t>
      </w:r>
      <w:r w:rsidR="008F1364" w:rsidRPr="00347380">
        <w:rPr>
          <w:rFonts w:asciiTheme="minorEastAsia" w:eastAsiaTheme="minorEastAsia" w:hAnsiTheme="minorEastAsia" w:cs="黑体" w:hint="eastAsia"/>
          <w:bCs/>
          <w:color w:val="000000"/>
          <w:sz w:val="24"/>
          <w:szCs w:val="24"/>
          <w:lang w:val="zh-CN"/>
        </w:rPr>
        <w:t>拟评定的成交供应商。对于报价低的供应商未被评定为拟成交供应商的，谈判小组将解释原因并听取供应商的意见。如果供应商对拟评定的成交结果有异议，应当当场提出并提供事实依据。对于供应商提出的意见，谈判小组将当场评审、答复并最终评定成交供应商。</w:t>
      </w:r>
    </w:p>
    <w:p w14:paraId="7DD4340F"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四</w:t>
      </w:r>
      <w:r w:rsidR="008F1364" w:rsidRPr="00347380">
        <w:rPr>
          <w:rFonts w:asciiTheme="minorEastAsia" w:eastAsiaTheme="minorEastAsia" w:hAnsiTheme="minorEastAsia" w:hint="eastAsia"/>
          <w:b/>
          <w:sz w:val="24"/>
        </w:rPr>
        <w:t>、售后服务要求：</w:t>
      </w:r>
    </w:p>
    <w:p w14:paraId="50DE2826" w14:textId="77777777" w:rsidR="008F1364" w:rsidRPr="00347380" w:rsidRDefault="00FF1450" w:rsidP="00C8282F">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hint="eastAsia"/>
          <w:color w:val="000000"/>
          <w:sz w:val="24"/>
          <w:highlight w:val="white"/>
          <w:lang w:val="zh-CN"/>
        </w:rPr>
        <w:t>.1</w:t>
      </w:r>
      <w:bookmarkStart w:id="0" w:name="EBb2c05baa9dd747abab17badc6c6a3648"/>
      <w:r w:rsidR="008F1364" w:rsidRPr="00347380">
        <w:rPr>
          <w:rFonts w:asciiTheme="minorEastAsia" w:eastAsiaTheme="minorEastAsia" w:hAnsiTheme="minorEastAsia" w:cs="宋体" w:hint="eastAsia"/>
          <w:color w:val="000000"/>
          <w:sz w:val="24"/>
          <w:highlight w:val="white"/>
          <w:lang w:val="zh-CN"/>
        </w:rPr>
        <w:t>质保期内免费上门服务，质保期外仅收取成本费。</w:t>
      </w:r>
      <w:bookmarkEnd w:id="0"/>
    </w:p>
    <w:p w14:paraId="75B707A7" w14:textId="77777777" w:rsidR="008F1364" w:rsidRPr="00347380" w:rsidRDefault="00FF1450" w:rsidP="00C8282F">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hint="eastAsia"/>
          <w:color w:val="000000"/>
          <w:sz w:val="24"/>
          <w:highlight w:val="white"/>
          <w:lang w:val="zh-CN"/>
        </w:rPr>
        <w:t>.2 按竞争性谈判文件（需求部分）</w:t>
      </w:r>
      <w:r w:rsidR="008F1364" w:rsidRPr="00347380">
        <w:rPr>
          <w:rFonts w:asciiTheme="minorEastAsia" w:eastAsiaTheme="minorEastAsia" w:hAnsiTheme="minorEastAsia" w:cs="黑体" w:hint="eastAsia"/>
          <w:bCs/>
          <w:color w:val="000000"/>
          <w:sz w:val="24"/>
          <w:highlight w:val="white"/>
          <w:lang w:val="zh-CN"/>
        </w:rPr>
        <w:t>第</w:t>
      </w:r>
      <w:r w:rsidR="00A765D3" w:rsidRPr="00347380">
        <w:rPr>
          <w:rFonts w:asciiTheme="minorEastAsia" w:eastAsiaTheme="minorEastAsia" w:hAnsiTheme="minorEastAsia" w:cs="黑体" w:hint="eastAsia"/>
          <w:bCs/>
          <w:color w:val="000000"/>
          <w:sz w:val="24"/>
          <w:highlight w:val="white"/>
          <w:lang w:val="zh-CN"/>
        </w:rPr>
        <w:t>五</w:t>
      </w:r>
      <w:r w:rsidR="008F1364" w:rsidRPr="00347380">
        <w:rPr>
          <w:rFonts w:asciiTheme="minorEastAsia" w:eastAsiaTheme="minorEastAsia" w:hAnsiTheme="minorEastAsia" w:cs="黑体" w:hint="eastAsia"/>
          <w:bCs/>
          <w:color w:val="000000"/>
          <w:sz w:val="24"/>
          <w:highlight w:val="white"/>
          <w:lang w:val="zh-CN"/>
        </w:rPr>
        <w:t>章《响应文件构成、要求及格式》</w:t>
      </w:r>
      <w:r w:rsidR="00A765D3" w:rsidRPr="00347380">
        <w:rPr>
          <w:rFonts w:asciiTheme="minorEastAsia" w:eastAsiaTheme="minorEastAsia" w:hAnsiTheme="minorEastAsia" w:cs="黑体" w:hint="eastAsia"/>
          <w:bCs/>
          <w:color w:val="000000"/>
          <w:sz w:val="24"/>
          <w:highlight w:val="white"/>
          <w:lang w:val="zh-CN"/>
        </w:rPr>
        <w:t>中格式四</w:t>
      </w:r>
      <w:r w:rsidR="008F1364" w:rsidRPr="00347380">
        <w:rPr>
          <w:rFonts w:asciiTheme="minorEastAsia" w:eastAsiaTheme="minorEastAsia" w:hAnsiTheme="minorEastAsia"/>
          <w:color w:val="000000"/>
          <w:sz w:val="24"/>
          <w:highlight w:val="white"/>
        </w:rPr>
        <w:t>“</w:t>
      </w:r>
      <w:r w:rsidR="008F1364" w:rsidRPr="00347380">
        <w:rPr>
          <w:rFonts w:asciiTheme="minorEastAsia" w:eastAsiaTheme="minorEastAsia" w:hAnsiTheme="minorEastAsia" w:cs="宋体" w:hint="eastAsia"/>
          <w:color w:val="000000"/>
          <w:sz w:val="24"/>
          <w:highlight w:val="white"/>
          <w:lang w:val="zh-CN"/>
        </w:rPr>
        <w:t>售后服务承诺书（格式）</w:t>
      </w:r>
      <w:r w:rsidR="008F1364" w:rsidRPr="00347380">
        <w:rPr>
          <w:rFonts w:asciiTheme="minorEastAsia" w:eastAsiaTheme="minorEastAsia" w:hAnsiTheme="minorEastAsia"/>
          <w:color w:val="000000"/>
          <w:sz w:val="24"/>
          <w:highlight w:val="white"/>
        </w:rPr>
        <w:t>”</w:t>
      </w:r>
      <w:r w:rsidR="008F1364" w:rsidRPr="00347380">
        <w:rPr>
          <w:rFonts w:asciiTheme="minorEastAsia" w:eastAsiaTheme="minorEastAsia" w:hAnsiTheme="minorEastAsia" w:cs="宋体" w:hint="eastAsia"/>
          <w:color w:val="000000"/>
          <w:sz w:val="24"/>
          <w:highlight w:val="white"/>
          <w:lang w:val="zh-CN"/>
        </w:rPr>
        <w:t>的规定提供完整的售后服务方案。</w:t>
      </w:r>
    </w:p>
    <w:p w14:paraId="09AD874F"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五</w:t>
      </w:r>
      <w:r w:rsidR="008F1364" w:rsidRPr="00347380">
        <w:rPr>
          <w:rFonts w:asciiTheme="minorEastAsia" w:eastAsiaTheme="minorEastAsia" w:hAnsiTheme="minorEastAsia" w:hint="eastAsia"/>
          <w:b/>
          <w:sz w:val="24"/>
        </w:rPr>
        <w:t>、响应文件份数：</w:t>
      </w:r>
    </w:p>
    <w:p w14:paraId="612C9C11" w14:textId="77777777" w:rsidR="008F1364" w:rsidRPr="00347380" w:rsidRDefault="008F1364" w:rsidP="00C8282F">
      <w:pPr>
        <w:spacing w:line="560" w:lineRule="exact"/>
        <w:rPr>
          <w:rFonts w:asciiTheme="minorEastAsia" w:eastAsiaTheme="minorEastAsia" w:hAnsiTheme="minorEastAsia" w:cs="宋体"/>
          <w:bCs/>
          <w:color w:val="000000"/>
          <w:sz w:val="24"/>
          <w:lang w:val="zh-CN"/>
        </w:rPr>
      </w:pPr>
      <w:r w:rsidRPr="00347380">
        <w:rPr>
          <w:rFonts w:asciiTheme="minorEastAsia" w:eastAsiaTheme="minorEastAsia" w:hAnsiTheme="minorEastAsia" w:cs="宋体" w:hint="eastAsia"/>
          <w:bCs/>
          <w:color w:val="000000"/>
          <w:sz w:val="24"/>
          <w:highlight w:val="white"/>
          <w:lang w:val="zh-CN"/>
        </w:rPr>
        <w:t>供应商必须按照谈判文件的规定提交所要求提交的的商务文件和技术文件正本1份、副本</w:t>
      </w:r>
      <w:r w:rsidR="00FA4917">
        <w:rPr>
          <w:rFonts w:asciiTheme="minorEastAsia" w:eastAsiaTheme="minorEastAsia" w:hAnsiTheme="minorEastAsia" w:cs="宋体" w:hint="eastAsia"/>
          <w:bCs/>
          <w:color w:val="000000"/>
          <w:sz w:val="24"/>
          <w:highlight w:val="white"/>
          <w:lang w:val="zh-CN"/>
        </w:rPr>
        <w:t>2</w:t>
      </w:r>
      <w:r w:rsidRPr="00347380">
        <w:rPr>
          <w:rFonts w:asciiTheme="minorEastAsia" w:eastAsiaTheme="minorEastAsia" w:hAnsiTheme="minorEastAsia" w:cs="宋体" w:hint="eastAsia"/>
          <w:bCs/>
          <w:color w:val="000000"/>
          <w:sz w:val="24"/>
          <w:highlight w:val="white"/>
          <w:lang w:val="zh-CN"/>
        </w:rPr>
        <w:t>份。未中标的当场退还</w:t>
      </w:r>
      <w:r w:rsidR="00103DED">
        <w:rPr>
          <w:rFonts w:asciiTheme="minorEastAsia" w:eastAsiaTheme="minorEastAsia" w:hAnsiTheme="minorEastAsia" w:cs="宋体" w:hint="eastAsia"/>
          <w:bCs/>
          <w:color w:val="000000"/>
          <w:sz w:val="24"/>
          <w:highlight w:val="white"/>
          <w:lang w:val="zh-CN"/>
        </w:rPr>
        <w:t>投标文件副本</w:t>
      </w:r>
      <w:r w:rsidRPr="00347380">
        <w:rPr>
          <w:rFonts w:asciiTheme="minorEastAsia" w:eastAsiaTheme="minorEastAsia" w:hAnsiTheme="minorEastAsia" w:cs="宋体" w:hint="eastAsia"/>
          <w:bCs/>
          <w:color w:val="000000"/>
          <w:sz w:val="24"/>
          <w:highlight w:val="white"/>
          <w:lang w:val="zh-CN"/>
        </w:rPr>
        <w:t>。报价文件若有缺失、无效或者不符合谈判文件要求，将导致其报价被拒绝。</w:t>
      </w:r>
    </w:p>
    <w:p w14:paraId="076C2520"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六</w:t>
      </w:r>
      <w:r w:rsidR="008F1364" w:rsidRPr="00347380">
        <w:rPr>
          <w:rFonts w:asciiTheme="minorEastAsia" w:eastAsiaTheme="minorEastAsia" w:hAnsiTheme="minorEastAsia" w:hint="eastAsia"/>
          <w:b/>
          <w:sz w:val="24"/>
        </w:rPr>
        <w:t>、其他要求：</w:t>
      </w:r>
    </w:p>
    <w:p w14:paraId="5AD8F425" w14:textId="77777777" w:rsidR="008F1364" w:rsidRPr="00347380" w:rsidRDefault="00642E83" w:rsidP="00C8282F">
      <w:pPr>
        <w:spacing w:line="560" w:lineRule="exact"/>
        <w:rPr>
          <w:rFonts w:asciiTheme="minorEastAsia" w:eastAsiaTheme="minorEastAsia" w:hAnsiTheme="minorEastAsia"/>
          <w:color w:val="000000"/>
          <w:sz w:val="24"/>
          <w:lang w:val="zh-CN"/>
        </w:rPr>
      </w:pPr>
      <w:r w:rsidRPr="00347380">
        <w:rPr>
          <w:rFonts w:asciiTheme="minorEastAsia" w:eastAsiaTheme="minorEastAsia" w:hAnsiTheme="minorEastAsia" w:cs="宋体" w:hint="eastAsia"/>
          <w:color w:val="000000"/>
          <w:sz w:val="24"/>
          <w:highlight w:val="white"/>
          <w:lang w:val="zh-CN"/>
        </w:rPr>
        <w:t>6</w:t>
      </w:r>
      <w:r w:rsidR="008F1364" w:rsidRPr="00347380">
        <w:rPr>
          <w:rFonts w:asciiTheme="minorEastAsia" w:eastAsiaTheme="minorEastAsia" w:hAnsiTheme="minorEastAsia" w:cs="宋体" w:hint="eastAsia"/>
          <w:color w:val="000000"/>
          <w:sz w:val="24"/>
          <w:highlight w:val="white"/>
          <w:lang w:val="zh-CN"/>
        </w:rPr>
        <w:t>.1 供应商应对</w:t>
      </w:r>
      <w:r w:rsidR="008F1364" w:rsidRPr="00347380">
        <w:rPr>
          <w:rFonts w:asciiTheme="minorEastAsia" w:eastAsiaTheme="minorEastAsia" w:hAnsiTheme="minorEastAsia"/>
          <w:color w:val="000000"/>
          <w:sz w:val="24"/>
          <w:highlight w:val="white"/>
          <w:lang w:val="zh-CN"/>
        </w:rPr>
        <w:t>“</w:t>
      </w:r>
      <w:r w:rsidR="008F1364" w:rsidRPr="00347380">
        <w:rPr>
          <w:rFonts w:asciiTheme="minorEastAsia" w:eastAsiaTheme="minorEastAsia" w:hAnsiTheme="minorEastAsia" w:cs="宋体" w:hint="eastAsia"/>
          <w:color w:val="000000"/>
          <w:sz w:val="24"/>
          <w:highlight w:val="white"/>
          <w:lang w:val="zh-CN"/>
        </w:rPr>
        <w:t>货物需求及技术规格要求</w:t>
      </w:r>
      <w:r w:rsidR="008F1364" w:rsidRPr="00347380">
        <w:rPr>
          <w:rFonts w:asciiTheme="minorEastAsia" w:eastAsiaTheme="minorEastAsia" w:hAnsiTheme="minorEastAsia"/>
          <w:color w:val="000000"/>
          <w:sz w:val="24"/>
          <w:highlight w:val="white"/>
          <w:lang w:val="zh-CN"/>
        </w:rPr>
        <w:t>”</w:t>
      </w:r>
      <w:r w:rsidR="008F1364" w:rsidRPr="00347380">
        <w:rPr>
          <w:rFonts w:asciiTheme="minorEastAsia" w:eastAsiaTheme="minorEastAsia" w:hAnsiTheme="minorEastAsia" w:cs="宋体" w:hint="eastAsia"/>
          <w:color w:val="000000"/>
          <w:sz w:val="24"/>
          <w:highlight w:val="white"/>
          <w:lang w:val="zh-CN"/>
        </w:rPr>
        <w:t>的所有货物投标，不可以只对其中的一种或几种投标。每种货物只允许有一个报价，任何有选择的报价将不予接受。</w:t>
      </w:r>
    </w:p>
    <w:p w14:paraId="501B2022" w14:textId="77777777" w:rsidR="008F1364" w:rsidRPr="00347380" w:rsidRDefault="00642E83" w:rsidP="00C8282F">
      <w:pPr>
        <w:spacing w:line="560" w:lineRule="exact"/>
        <w:rPr>
          <w:rFonts w:asciiTheme="minorEastAsia" w:eastAsiaTheme="minorEastAsia" w:hAnsiTheme="minorEastAsia"/>
          <w:color w:val="000000"/>
          <w:sz w:val="24"/>
          <w:lang w:val="zh-CN"/>
        </w:rPr>
      </w:pPr>
      <w:r w:rsidRPr="00347380">
        <w:rPr>
          <w:rFonts w:asciiTheme="minorEastAsia" w:eastAsiaTheme="minorEastAsia" w:hAnsiTheme="minorEastAsia" w:cs="黑体" w:hint="eastAsia"/>
          <w:color w:val="000000"/>
          <w:sz w:val="24"/>
          <w:highlight w:val="white"/>
          <w:lang w:val="zh-CN"/>
        </w:rPr>
        <w:t>6</w:t>
      </w:r>
      <w:r w:rsidR="008F1364" w:rsidRPr="00347380">
        <w:rPr>
          <w:rFonts w:asciiTheme="minorEastAsia" w:eastAsiaTheme="minorEastAsia" w:hAnsiTheme="minorEastAsia" w:cs="黑体" w:hint="eastAsia"/>
          <w:color w:val="000000"/>
          <w:sz w:val="24"/>
          <w:highlight w:val="white"/>
          <w:lang w:val="zh-CN"/>
        </w:rPr>
        <w:t xml:space="preserve">.2 </w:t>
      </w:r>
      <w:r w:rsidR="008F1364" w:rsidRPr="00347380">
        <w:rPr>
          <w:rFonts w:asciiTheme="minorEastAsia" w:eastAsiaTheme="minorEastAsia" w:hAnsiTheme="minorEastAsia" w:cs="宋体" w:hint="eastAsia"/>
          <w:color w:val="000000"/>
          <w:sz w:val="24"/>
          <w:highlight w:val="white"/>
          <w:lang w:val="zh-CN"/>
        </w:rPr>
        <w:t>如无特别说明，本次采购货物所要求的功能配置均为内置的标准（固定）配置，任何通过外接方式实现所要求的功能配置，均视为非实质性响应。</w:t>
      </w:r>
    </w:p>
    <w:p w14:paraId="3BAC9962" w14:textId="77777777" w:rsidR="008F1364" w:rsidRDefault="00642E83" w:rsidP="00C8282F">
      <w:pPr>
        <w:spacing w:line="560" w:lineRule="exact"/>
        <w:rPr>
          <w:rFonts w:ascii="宋体" w:hAnsi="宋体"/>
          <w:b/>
          <w:bCs/>
          <w:color w:val="000000"/>
          <w:sz w:val="24"/>
          <w:lang w:val="zh-CN"/>
        </w:rPr>
      </w:pPr>
      <w:r w:rsidRPr="00347380">
        <w:rPr>
          <w:rFonts w:asciiTheme="minorEastAsia" w:eastAsiaTheme="minorEastAsia" w:hAnsiTheme="minorEastAsia" w:cs="黑体" w:hint="eastAsia"/>
          <w:b/>
          <w:bCs/>
          <w:color w:val="000000"/>
          <w:sz w:val="24"/>
          <w:highlight w:val="white"/>
          <w:lang w:val="zh-CN"/>
        </w:rPr>
        <w:t>6</w:t>
      </w:r>
      <w:r w:rsidR="008F1364" w:rsidRPr="00347380">
        <w:rPr>
          <w:rFonts w:asciiTheme="minorEastAsia" w:eastAsiaTheme="minorEastAsia" w:hAnsiTheme="minorEastAsia" w:cs="黑体" w:hint="eastAsia"/>
          <w:b/>
          <w:bCs/>
          <w:color w:val="000000"/>
          <w:sz w:val="24"/>
          <w:highlight w:val="white"/>
          <w:lang w:val="zh-CN"/>
        </w:rPr>
        <w:t>.3 《货物需求及技术规格要求》中如果含有品牌名称、特定型号、特定配置、</w:t>
      </w:r>
      <w:r w:rsidR="008F1364" w:rsidRPr="00347380">
        <w:rPr>
          <w:rFonts w:asciiTheme="minorEastAsia" w:eastAsiaTheme="minorEastAsia" w:hAnsiTheme="minorEastAsia" w:cs="黑体" w:hint="eastAsia"/>
          <w:b/>
          <w:bCs/>
          <w:color w:val="000000"/>
          <w:sz w:val="24"/>
          <w:highlight w:val="white"/>
          <w:lang w:val="zh-CN"/>
        </w:rPr>
        <w:lastRenderedPageBreak/>
        <w:t>特定指标参数、产地等要求，仅作为项目质量水平与系统配置的性价比基准，供应商可以此基准作为参考，提供与含有品牌名称、特定型号、特定配置、特定指标参数、产地等要求的货物相同档次或者更优档次的货物，并且所投标货物的配置、规格和技术参数指标等均应实质性不低于或者优于谈判文件的要</w:t>
      </w:r>
      <w:r w:rsidR="008F1364">
        <w:rPr>
          <w:rFonts w:ascii="宋体" w:hAnsi="宋体" w:cs="黑体" w:hint="eastAsia"/>
          <w:b/>
          <w:bCs/>
          <w:color w:val="000000"/>
          <w:sz w:val="24"/>
          <w:highlight w:val="white"/>
          <w:lang w:val="zh-CN"/>
        </w:rPr>
        <w:t>求。</w:t>
      </w:r>
    </w:p>
    <w:p w14:paraId="6785270E" w14:textId="77777777" w:rsidR="008F1364" w:rsidRPr="008F1364" w:rsidRDefault="008F1364">
      <w:pPr>
        <w:spacing w:line="560" w:lineRule="exact"/>
        <w:rPr>
          <w:rFonts w:ascii="??_GB2312" w:eastAsiaTheme="minorEastAsia"/>
          <w:sz w:val="24"/>
        </w:rPr>
      </w:pPr>
    </w:p>
    <w:p w14:paraId="7A3837D9" w14:textId="77777777" w:rsidR="00720B51" w:rsidRPr="00111249" w:rsidRDefault="001B5A66">
      <w:pPr>
        <w:spacing w:line="560" w:lineRule="exact"/>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t>第四章 采购合同书格式</w:t>
      </w:r>
    </w:p>
    <w:p w14:paraId="59C37206" w14:textId="77777777" w:rsidR="00720B51" w:rsidRPr="00111249" w:rsidRDefault="00720B51">
      <w:pPr>
        <w:rPr>
          <w:rFonts w:ascii="宋体"/>
          <w:sz w:val="24"/>
          <w:lang w:val="zh-CN"/>
        </w:rPr>
      </w:pPr>
    </w:p>
    <w:p w14:paraId="39FA2320"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合同编号：</w:t>
      </w:r>
    </w:p>
    <w:p w14:paraId="4C225F63"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签订地点：</w:t>
      </w:r>
      <w:r w:rsidRPr="00111249">
        <w:rPr>
          <w:rFonts w:asciiTheme="minorEastAsia" w:eastAsiaTheme="minorEastAsia" w:hAnsiTheme="minorEastAsia" w:cs="宋体" w:hint="eastAsia"/>
          <w:sz w:val="24"/>
          <w:lang w:val="zh-CN"/>
        </w:rPr>
        <w:t>长春市延安大街2055号</w:t>
      </w:r>
    </w:p>
    <w:p w14:paraId="5DB22DDB"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签订日期：   年月日</w:t>
      </w:r>
    </w:p>
    <w:p w14:paraId="1796230C" w14:textId="77777777" w:rsidR="00720B51" w:rsidRPr="00111249" w:rsidRDefault="008F1364">
      <w:pPr>
        <w:spacing w:line="560" w:lineRule="exact"/>
        <w:rPr>
          <w:rFonts w:asciiTheme="minorEastAsia" w:eastAsiaTheme="minorEastAsia" w:hAnsiTheme="minorEastAsia"/>
          <w:sz w:val="24"/>
          <w:lang w:val="zh-CN"/>
        </w:rPr>
      </w:pPr>
      <w:r>
        <w:rPr>
          <w:rFonts w:asciiTheme="minorEastAsia" w:eastAsiaTheme="minorEastAsia" w:hAnsiTheme="minorEastAsia" w:cs="宋体" w:hint="eastAsia"/>
          <w:sz w:val="24"/>
          <w:highlight w:val="white"/>
          <w:lang w:val="zh-CN"/>
        </w:rPr>
        <w:t>XXX</w:t>
      </w:r>
      <w:r w:rsidR="007C7614" w:rsidRPr="00EA2579">
        <w:rPr>
          <w:rFonts w:asciiTheme="minorEastAsia" w:eastAsiaTheme="minorEastAsia" w:hAnsiTheme="minorEastAsia" w:cs="宋体" w:hint="eastAsia"/>
          <w:sz w:val="24"/>
          <w:highlight w:val="white"/>
          <w:lang w:val="zh-CN"/>
        </w:rPr>
        <w:t>项目</w:t>
      </w:r>
      <w:r w:rsidR="001B5A66" w:rsidRPr="00111249">
        <w:rPr>
          <w:rFonts w:asciiTheme="minorEastAsia" w:eastAsiaTheme="minorEastAsia" w:hAnsiTheme="minorEastAsia" w:cs="宋体" w:hint="eastAsia"/>
          <w:sz w:val="24"/>
          <w:highlight w:val="white"/>
          <w:lang w:val="zh-CN"/>
        </w:rPr>
        <w:t>，经以编号为</w:t>
      </w:r>
      <w:r>
        <w:rPr>
          <w:rFonts w:asciiTheme="minorEastAsia" w:eastAsiaTheme="minorEastAsia" w:hAnsiTheme="minorEastAsia" w:hint="eastAsia"/>
          <w:sz w:val="24"/>
        </w:rPr>
        <w:t>XXX</w:t>
      </w:r>
      <w:r w:rsidR="001B5A66" w:rsidRPr="00111249">
        <w:rPr>
          <w:rFonts w:asciiTheme="minorEastAsia" w:eastAsiaTheme="minorEastAsia" w:hAnsiTheme="minorEastAsia" w:cs="宋体" w:hint="eastAsia"/>
          <w:sz w:val="24"/>
          <w:highlight w:val="white"/>
          <w:lang w:val="zh-CN"/>
        </w:rPr>
        <w:t>的竞争性谈判文件在国内竞争性谈判采购，谈判小组评定</w:t>
      </w:r>
      <w:r w:rsidR="001B5A66" w:rsidRPr="00111249">
        <w:rPr>
          <w:rFonts w:asciiTheme="minorEastAsia" w:eastAsiaTheme="minorEastAsia" w:hAnsiTheme="minorEastAsia" w:cs="宋体" w:hint="eastAsia"/>
          <w:sz w:val="24"/>
          <w:highlight w:val="white"/>
          <w:u w:val="single"/>
          <w:lang w:val="zh-CN"/>
        </w:rPr>
        <w:t>（供方名称）</w:t>
      </w:r>
      <w:r w:rsidR="001B5A66" w:rsidRPr="00111249">
        <w:rPr>
          <w:rFonts w:asciiTheme="minorEastAsia" w:eastAsiaTheme="minorEastAsia" w:hAnsiTheme="minorEastAsia" w:cs="宋体" w:hint="eastAsia"/>
          <w:sz w:val="24"/>
          <w:highlight w:val="white"/>
          <w:lang w:val="zh-CN"/>
        </w:rPr>
        <w:t>为成交供应商。供需双方按照《中华人民共和国合同法》和有关法律法规，遵循平等、自愿、公平和诚实信用原则，同意按照下面的条款和条件订立本合同，共同信守。</w:t>
      </w:r>
    </w:p>
    <w:p w14:paraId="75CB39D4" w14:textId="77777777" w:rsidR="00720B51" w:rsidRPr="00111249" w:rsidRDefault="001B5A66">
      <w:pPr>
        <w:spacing w:line="560" w:lineRule="exact"/>
        <w:ind w:firstLine="482"/>
        <w:rPr>
          <w:rFonts w:asciiTheme="minorEastAsia" w:eastAsiaTheme="minorEastAsia" w:hAnsiTheme="minorEastAsia" w:cs="宋体"/>
          <w:sz w:val="24"/>
          <w:lang w:val="zh-CN"/>
        </w:rPr>
      </w:pPr>
      <w:r w:rsidRPr="00111249">
        <w:rPr>
          <w:rFonts w:asciiTheme="minorEastAsia" w:eastAsiaTheme="minorEastAsia" w:hAnsiTheme="minorEastAsia" w:cs="宋体"/>
          <w:b/>
          <w:bCs/>
          <w:sz w:val="24"/>
          <w:highlight w:val="white"/>
          <w:lang w:val="zh-CN"/>
        </w:rPr>
        <w:t>1.</w:t>
      </w:r>
      <w:r w:rsidRPr="00111249">
        <w:rPr>
          <w:rFonts w:asciiTheme="minorEastAsia" w:eastAsiaTheme="minorEastAsia" w:hAnsiTheme="minorEastAsia" w:cs="宋体" w:hint="eastAsia"/>
          <w:b/>
          <w:bCs/>
          <w:sz w:val="24"/>
          <w:highlight w:val="white"/>
          <w:lang w:val="zh-CN"/>
        </w:rPr>
        <w:t>合同标的</w:t>
      </w:r>
      <w:r w:rsidRPr="00111249">
        <w:rPr>
          <w:rFonts w:asciiTheme="minorEastAsia" w:eastAsiaTheme="minorEastAsia" w:hAnsiTheme="minorEastAsia" w:cs="宋体" w:hint="eastAsia"/>
          <w:sz w:val="24"/>
          <w:highlight w:val="white"/>
          <w:lang w:val="zh-CN"/>
        </w:rPr>
        <w:t>：</w:t>
      </w:r>
    </w:p>
    <w:tbl>
      <w:tblPr>
        <w:tblW w:w="0" w:type="auto"/>
        <w:tblInd w:w="-194" w:type="dxa"/>
        <w:tblLayout w:type="fixed"/>
        <w:tblCellMar>
          <w:left w:w="10" w:type="dxa"/>
          <w:right w:w="10" w:type="dxa"/>
        </w:tblCellMar>
        <w:tblLook w:val="04A0" w:firstRow="1" w:lastRow="0" w:firstColumn="1" w:lastColumn="0" w:noHBand="0" w:noVBand="1"/>
      </w:tblPr>
      <w:tblGrid>
        <w:gridCol w:w="1124"/>
        <w:gridCol w:w="1168"/>
        <w:gridCol w:w="3236"/>
        <w:gridCol w:w="698"/>
        <w:gridCol w:w="1238"/>
        <w:gridCol w:w="1888"/>
      </w:tblGrid>
      <w:tr w:rsidR="00720B51" w:rsidRPr="00111249" w14:paraId="35C741B3" w14:textId="77777777">
        <w:tc>
          <w:tcPr>
            <w:tcW w:w="1124" w:type="dxa"/>
            <w:tcBorders>
              <w:top w:val="single" w:sz="6" w:space="0" w:color="000000"/>
              <w:left w:val="single" w:sz="6" w:space="0" w:color="000000"/>
              <w:bottom w:val="single" w:sz="6" w:space="0" w:color="000000"/>
              <w:right w:val="single" w:sz="6" w:space="0" w:color="000000"/>
            </w:tcBorders>
          </w:tcPr>
          <w:p w14:paraId="10767C3F"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货物名称</w:t>
            </w:r>
          </w:p>
        </w:tc>
        <w:tc>
          <w:tcPr>
            <w:tcW w:w="1168" w:type="dxa"/>
            <w:tcBorders>
              <w:top w:val="single" w:sz="6" w:space="0" w:color="000000"/>
              <w:left w:val="single" w:sz="6" w:space="0" w:color="000000"/>
              <w:bottom w:val="single" w:sz="6" w:space="0" w:color="000000"/>
              <w:right w:val="single" w:sz="6" w:space="0" w:color="000000"/>
            </w:tcBorders>
          </w:tcPr>
          <w:p w14:paraId="2C8924AD"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品牌型号</w:t>
            </w:r>
          </w:p>
        </w:tc>
        <w:tc>
          <w:tcPr>
            <w:tcW w:w="3236" w:type="dxa"/>
            <w:tcBorders>
              <w:top w:val="single" w:sz="6" w:space="0" w:color="000000"/>
              <w:left w:val="single" w:sz="6" w:space="0" w:color="000000"/>
              <w:bottom w:val="single" w:sz="6" w:space="0" w:color="000000"/>
              <w:right w:val="single" w:sz="6" w:space="0" w:color="000000"/>
            </w:tcBorders>
          </w:tcPr>
          <w:p w14:paraId="2450C5A2" w14:textId="77777777" w:rsidR="00720B51" w:rsidRPr="00111249" w:rsidRDefault="001B5A66">
            <w:pPr>
              <w:spacing w:line="560" w:lineRule="exact"/>
              <w:ind w:firstLine="24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详细配置及主要技术参数</w:t>
            </w:r>
          </w:p>
        </w:tc>
        <w:tc>
          <w:tcPr>
            <w:tcW w:w="698" w:type="dxa"/>
            <w:tcBorders>
              <w:top w:val="single" w:sz="6" w:space="0" w:color="000000"/>
              <w:left w:val="single" w:sz="6" w:space="0" w:color="000000"/>
              <w:bottom w:val="single" w:sz="6" w:space="0" w:color="000000"/>
              <w:right w:val="single" w:sz="6" w:space="0" w:color="000000"/>
            </w:tcBorders>
          </w:tcPr>
          <w:p w14:paraId="49BAA7F3"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数量</w:t>
            </w:r>
          </w:p>
        </w:tc>
        <w:tc>
          <w:tcPr>
            <w:tcW w:w="1238" w:type="dxa"/>
            <w:tcBorders>
              <w:top w:val="single" w:sz="6" w:space="0" w:color="000000"/>
              <w:left w:val="single" w:sz="6" w:space="0" w:color="000000"/>
              <w:bottom w:val="single" w:sz="6" w:space="0" w:color="000000"/>
              <w:right w:val="single" w:sz="6" w:space="0" w:color="000000"/>
            </w:tcBorders>
          </w:tcPr>
          <w:p w14:paraId="18C9F5CA"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单价</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c>
          <w:tcPr>
            <w:tcW w:w="1888" w:type="dxa"/>
            <w:tcBorders>
              <w:top w:val="single" w:sz="6" w:space="0" w:color="000000"/>
              <w:left w:val="single" w:sz="6" w:space="0" w:color="000000"/>
              <w:bottom w:val="single" w:sz="6" w:space="0" w:color="000000"/>
              <w:right w:val="single" w:sz="6" w:space="0" w:color="000000"/>
            </w:tcBorders>
          </w:tcPr>
          <w:p w14:paraId="16E6F810"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合计</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r>
      <w:tr w:rsidR="00720B51" w:rsidRPr="00111249" w14:paraId="4D72D06B" w14:textId="77777777">
        <w:trPr>
          <w:trHeight w:val="484"/>
        </w:trPr>
        <w:tc>
          <w:tcPr>
            <w:tcW w:w="1124" w:type="dxa"/>
            <w:tcBorders>
              <w:top w:val="single" w:sz="6" w:space="0" w:color="000000"/>
              <w:left w:val="single" w:sz="6" w:space="0" w:color="000000"/>
              <w:bottom w:val="single" w:sz="6" w:space="0" w:color="000000"/>
              <w:right w:val="single" w:sz="6" w:space="0" w:color="000000"/>
            </w:tcBorders>
          </w:tcPr>
          <w:p w14:paraId="3830393C" w14:textId="77777777" w:rsidR="00720B51" w:rsidRPr="00111249" w:rsidRDefault="00720B51">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14:paraId="2D107808" w14:textId="77777777" w:rsidR="00720B51" w:rsidRPr="00111249" w:rsidRDefault="00720B51">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14:paraId="6BD99E73" w14:textId="77777777" w:rsidR="00720B51" w:rsidRPr="00111249" w:rsidRDefault="00720B51">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14:paraId="16A08FED" w14:textId="77777777" w:rsidR="00720B51" w:rsidRPr="00111249" w:rsidRDefault="00720B51">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14:paraId="28BE2B2D" w14:textId="77777777" w:rsidR="00720B51" w:rsidRPr="00111249" w:rsidRDefault="00720B51">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14:paraId="228B1A0B" w14:textId="77777777" w:rsidR="00720B51" w:rsidRPr="00111249" w:rsidRDefault="00720B51">
            <w:pPr>
              <w:spacing w:line="560" w:lineRule="exact"/>
              <w:rPr>
                <w:rFonts w:asciiTheme="minorEastAsia" w:eastAsiaTheme="minorEastAsia" w:hAnsiTheme="minorEastAsia"/>
                <w:sz w:val="24"/>
                <w:lang w:val="zh-CN"/>
              </w:rPr>
            </w:pPr>
          </w:p>
        </w:tc>
      </w:tr>
      <w:tr w:rsidR="00720B51" w:rsidRPr="00111249" w14:paraId="1F486AAA" w14:textId="77777777">
        <w:trPr>
          <w:trHeight w:val="458"/>
        </w:trPr>
        <w:tc>
          <w:tcPr>
            <w:tcW w:w="1124" w:type="dxa"/>
            <w:tcBorders>
              <w:top w:val="single" w:sz="6" w:space="0" w:color="000000"/>
              <w:left w:val="single" w:sz="6" w:space="0" w:color="000000"/>
              <w:bottom w:val="single" w:sz="6" w:space="0" w:color="000000"/>
              <w:right w:val="single" w:sz="6" w:space="0" w:color="000000"/>
            </w:tcBorders>
          </w:tcPr>
          <w:p w14:paraId="48B26A18" w14:textId="77777777" w:rsidR="00720B51" w:rsidRPr="00111249" w:rsidRDefault="00720B51">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14:paraId="7F9CF0A8" w14:textId="77777777" w:rsidR="00720B51" w:rsidRPr="00111249" w:rsidRDefault="00720B51">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14:paraId="42C96A59" w14:textId="77777777" w:rsidR="00720B51" w:rsidRPr="00111249" w:rsidRDefault="00720B51">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14:paraId="4401A1FD" w14:textId="77777777" w:rsidR="00720B51" w:rsidRPr="00111249" w:rsidRDefault="00720B51">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14:paraId="0DB02F98" w14:textId="77777777" w:rsidR="00720B51" w:rsidRPr="00111249" w:rsidRDefault="00720B51">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14:paraId="3B1E950A" w14:textId="77777777" w:rsidR="00720B51" w:rsidRPr="00111249" w:rsidRDefault="00720B51">
            <w:pPr>
              <w:spacing w:line="560" w:lineRule="exact"/>
              <w:rPr>
                <w:rFonts w:asciiTheme="minorEastAsia" w:eastAsiaTheme="minorEastAsia" w:hAnsiTheme="minorEastAsia"/>
                <w:sz w:val="24"/>
                <w:lang w:val="zh-CN"/>
              </w:rPr>
            </w:pPr>
          </w:p>
        </w:tc>
      </w:tr>
    </w:tbl>
    <w:p w14:paraId="3830C0EB"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2.</w:t>
      </w:r>
      <w:r w:rsidRPr="00111249">
        <w:rPr>
          <w:rFonts w:asciiTheme="minorEastAsia" w:eastAsiaTheme="minorEastAsia" w:hAnsiTheme="minorEastAsia" w:cs="宋体" w:hint="eastAsia"/>
          <w:b/>
          <w:bCs/>
          <w:sz w:val="24"/>
          <w:highlight w:val="white"/>
          <w:lang w:val="zh-CN"/>
        </w:rPr>
        <w:t>合同价格：</w:t>
      </w:r>
      <w:r w:rsidRPr="00111249">
        <w:rPr>
          <w:rFonts w:asciiTheme="minorEastAsia" w:eastAsiaTheme="minorEastAsia" w:hAnsiTheme="minorEastAsia" w:cs="宋体" w:hint="eastAsia"/>
          <w:sz w:val="24"/>
          <w:highlight w:val="white"/>
          <w:lang w:val="zh-CN"/>
        </w:rPr>
        <w:t>人民币（大写）元，（小写）</w:t>
      </w:r>
      <w:r w:rsidRPr="00111249">
        <w:rPr>
          <w:rFonts w:asciiTheme="minorEastAsia" w:eastAsiaTheme="minorEastAsia" w:hAnsiTheme="minorEastAsia" w:cs="宋体" w:hint="eastAsia"/>
          <w:sz w:val="24"/>
          <w:highlight w:val="white"/>
          <w:u w:val="single"/>
          <w:lang w:val="zh-CN"/>
        </w:rPr>
        <w:t>￥</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元。</w:t>
      </w:r>
    </w:p>
    <w:p w14:paraId="4165C3F3"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3.</w:t>
      </w:r>
      <w:r w:rsidRPr="00111249">
        <w:rPr>
          <w:rFonts w:asciiTheme="minorEastAsia" w:eastAsiaTheme="minorEastAsia" w:hAnsiTheme="minorEastAsia" w:cs="宋体" w:hint="eastAsia"/>
          <w:b/>
          <w:bCs/>
          <w:sz w:val="24"/>
          <w:highlight w:val="white"/>
          <w:lang w:val="zh-CN"/>
        </w:rPr>
        <w:t>交货地点、时间、方式</w:t>
      </w:r>
    </w:p>
    <w:p w14:paraId="781B0D2D"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3.1</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时间：</w:t>
      </w:r>
      <w:r w:rsidR="007B339E" w:rsidRPr="00111249">
        <w:rPr>
          <w:rFonts w:asciiTheme="minorEastAsia" w:eastAsiaTheme="minorEastAsia" w:hAnsiTheme="minorEastAsia" w:cs="宋体" w:hint="eastAsia"/>
          <w:sz w:val="24"/>
          <w:lang w:val="zh-CN"/>
        </w:rPr>
        <w:t>按采购人要求执行。</w:t>
      </w:r>
    </w:p>
    <w:p w14:paraId="40D577A0"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3.2</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地点：</w:t>
      </w:r>
      <w:r w:rsidR="007B339E" w:rsidRPr="00111249">
        <w:rPr>
          <w:rFonts w:asciiTheme="minorEastAsia" w:eastAsiaTheme="minorEastAsia" w:hAnsiTheme="minorEastAsia" w:cs="宋体" w:hint="eastAsia"/>
          <w:sz w:val="24"/>
          <w:lang w:val="zh-CN"/>
        </w:rPr>
        <w:t>采购人指定地点。</w:t>
      </w:r>
    </w:p>
    <w:p w14:paraId="585B0DC4"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3.3 </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方式：</w:t>
      </w:r>
      <w:r w:rsidR="007B339E" w:rsidRPr="00111249">
        <w:rPr>
          <w:rFonts w:asciiTheme="minorEastAsia" w:eastAsiaTheme="minorEastAsia" w:hAnsiTheme="minorEastAsia" w:hint="eastAsia"/>
          <w:sz w:val="24"/>
          <w:lang w:val="zh-CN"/>
        </w:rPr>
        <w:t>按采购人要求执行。</w:t>
      </w:r>
    </w:p>
    <w:p w14:paraId="382BED79" w14:textId="77777777" w:rsidR="00720B51" w:rsidRPr="00111249" w:rsidRDefault="001B5A66">
      <w:pPr>
        <w:spacing w:line="560" w:lineRule="exact"/>
        <w:ind w:firstLine="482"/>
        <w:rPr>
          <w:rFonts w:asciiTheme="minorEastAsia" w:eastAsiaTheme="minorEastAsia" w:hAnsiTheme="minorEastAsia" w:cs="宋体"/>
          <w:b/>
          <w:bCs/>
          <w:sz w:val="24"/>
          <w:lang w:val="zh-CN"/>
        </w:rPr>
      </w:pPr>
      <w:r w:rsidRPr="00111249">
        <w:rPr>
          <w:rFonts w:asciiTheme="minorEastAsia" w:eastAsiaTheme="minorEastAsia" w:hAnsiTheme="minorEastAsia" w:cs="宋体"/>
          <w:b/>
          <w:bCs/>
          <w:sz w:val="24"/>
          <w:highlight w:val="white"/>
          <w:lang w:val="zh-CN"/>
        </w:rPr>
        <w:t>4.</w:t>
      </w:r>
      <w:r w:rsidRPr="00111249">
        <w:rPr>
          <w:rFonts w:asciiTheme="minorEastAsia" w:eastAsiaTheme="minorEastAsia" w:hAnsiTheme="minorEastAsia" w:cs="宋体" w:hint="eastAsia"/>
          <w:b/>
          <w:bCs/>
          <w:sz w:val="24"/>
          <w:highlight w:val="white"/>
          <w:lang w:val="zh-CN"/>
        </w:rPr>
        <w:t>付款条件和方式</w:t>
      </w:r>
      <w:r w:rsidRPr="00111249">
        <w:rPr>
          <w:rFonts w:asciiTheme="minorEastAsia" w:eastAsiaTheme="minorEastAsia" w:hAnsiTheme="minorEastAsia" w:cs="宋体"/>
          <w:b/>
          <w:bCs/>
          <w:sz w:val="24"/>
          <w:highlight w:val="white"/>
          <w:lang w:val="zh-CN"/>
        </w:rPr>
        <w:t xml:space="preserve">: </w:t>
      </w:r>
    </w:p>
    <w:p w14:paraId="0842098F" w14:textId="77777777" w:rsidR="00720B51" w:rsidRPr="00111249" w:rsidRDefault="00895D5C">
      <w:pPr>
        <w:spacing w:line="560" w:lineRule="exact"/>
        <w:rPr>
          <w:rFonts w:asciiTheme="minorEastAsia" w:eastAsiaTheme="minorEastAsia" w:hAnsiTheme="minorEastAsia"/>
          <w:b/>
          <w:bCs/>
          <w:sz w:val="24"/>
          <w:lang w:val="zh-CN"/>
        </w:rPr>
      </w:pPr>
      <w:r w:rsidRPr="00111249">
        <w:rPr>
          <w:rFonts w:asciiTheme="minorEastAsia" w:eastAsiaTheme="minorEastAsia" w:hAnsiTheme="minorEastAsia" w:cs="宋体" w:hint="eastAsia"/>
          <w:sz w:val="24"/>
          <w:lang w:val="zh-CN"/>
        </w:rPr>
        <w:t>依照合同原定执行</w:t>
      </w:r>
      <w:r w:rsidR="001B5A66" w:rsidRPr="00111249">
        <w:rPr>
          <w:rFonts w:asciiTheme="minorEastAsia" w:eastAsiaTheme="minorEastAsia" w:hAnsiTheme="minorEastAsia" w:cs="宋体" w:hint="eastAsia"/>
          <w:sz w:val="24"/>
          <w:lang w:val="zh-CN"/>
        </w:rPr>
        <w:t>。</w:t>
      </w:r>
    </w:p>
    <w:p w14:paraId="68757B2E"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lastRenderedPageBreak/>
        <w:t>5</w:t>
      </w:r>
      <w:r w:rsidRPr="00111249">
        <w:rPr>
          <w:rFonts w:asciiTheme="minorEastAsia" w:eastAsiaTheme="minorEastAsia" w:hAnsiTheme="minorEastAsia" w:cs="宋体" w:hint="eastAsia"/>
          <w:b/>
          <w:bCs/>
          <w:sz w:val="24"/>
          <w:highlight w:val="white"/>
          <w:lang w:val="zh-CN"/>
        </w:rPr>
        <w:t>．履约保证金</w:t>
      </w:r>
    </w:p>
    <w:p w14:paraId="7E037171"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5.1 </w:t>
      </w:r>
      <w:r w:rsidRPr="00111249">
        <w:rPr>
          <w:rFonts w:asciiTheme="minorEastAsia" w:eastAsiaTheme="minorEastAsia" w:hAnsiTheme="minorEastAsia" w:cs="宋体" w:hint="eastAsia"/>
          <w:sz w:val="24"/>
          <w:highlight w:val="white"/>
          <w:lang w:val="zh-CN"/>
        </w:rPr>
        <w:t>在签署本合同之前，供方应向</w:t>
      </w:r>
      <w:r w:rsidRPr="00111249">
        <w:rPr>
          <w:rFonts w:asciiTheme="minorEastAsia" w:eastAsiaTheme="minorEastAsia" w:hAnsiTheme="minorEastAsia" w:cs="宋体" w:hint="eastAsia"/>
          <w:b/>
          <w:bCs/>
          <w:sz w:val="24"/>
          <w:highlight w:val="white"/>
          <w:lang w:val="zh-CN"/>
        </w:rPr>
        <w:t>需方</w:t>
      </w:r>
      <w:r w:rsidRPr="00111249">
        <w:rPr>
          <w:rFonts w:asciiTheme="minorEastAsia" w:eastAsiaTheme="minorEastAsia" w:hAnsiTheme="minorEastAsia" w:cs="宋体" w:hint="eastAsia"/>
          <w:sz w:val="24"/>
          <w:highlight w:val="white"/>
          <w:lang w:val="zh-CN"/>
        </w:rPr>
        <w:t>提交合同总价</w:t>
      </w:r>
      <w:r w:rsidRPr="00111249">
        <w:rPr>
          <w:rFonts w:asciiTheme="minorEastAsia" w:eastAsiaTheme="minorEastAsia" w:hAnsiTheme="minorEastAsia" w:cs="宋体"/>
          <w:sz w:val="24"/>
          <w:highlight w:val="white"/>
          <w:lang w:val="zh-CN"/>
        </w:rPr>
        <w:t>5%</w:t>
      </w:r>
      <w:r w:rsidRPr="00111249">
        <w:rPr>
          <w:rFonts w:asciiTheme="minorEastAsia" w:eastAsiaTheme="minorEastAsia" w:hAnsiTheme="minorEastAsia" w:cs="宋体" w:hint="eastAsia"/>
          <w:sz w:val="24"/>
          <w:highlight w:val="white"/>
          <w:lang w:val="zh-CN"/>
        </w:rPr>
        <w:t>的履约保证金（人民币，取整数位到百元）。履约保证金可以采用银行转账或者现金的方式提交。</w:t>
      </w:r>
    </w:p>
    <w:p w14:paraId="6524052B"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5.2 </w:t>
      </w:r>
      <w:r w:rsidRPr="00111249">
        <w:rPr>
          <w:rFonts w:asciiTheme="minorEastAsia" w:eastAsiaTheme="minorEastAsia" w:hAnsiTheme="minorEastAsia" w:cs="宋体" w:hint="eastAsia"/>
          <w:sz w:val="24"/>
          <w:highlight w:val="white"/>
          <w:lang w:val="zh-CN"/>
        </w:rPr>
        <w:t>履约保证金的有效期到供方提交的货物经需方验收合格并交付给需方之日止，以银行转账方式返还，不计利息。</w:t>
      </w:r>
    </w:p>
    <w:p w14:paraId="31E72C0C"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5.3 </w:t>
      </w:r>
      <w:r w:rsidRPr="00111249">
        <w:rPr>
          <w:rFonts w:asciiTheme="minorEastAsia" w:eastAsiaTheme="minorEastAsia" w:hAnsiTheme="minorEastAsia" w:cs="宋体" w:hint="eastAsia"/>
          <w:sz w:val="24"/>
          <w:highlight w:val="white"/>
          <w:lang w:val="zh-CN"/>
        </w:rPr>
        <w:t>履约保证金由需方在</w:t>
      </w:r>
      <w:r w:rsidR="00895D5C" w:rsidRPr="00111249">
        <w:rPr>
          <w:rFonts w:asciiTheme="minorEastAsia" w:eastAsiaTheme="minorEastAsia" w:hAnsiTheme="minorEastAsia" w:cs="宋体" w:hint="eastAsia"/>
          <w:sz w:val="24"/>
          <w:highlight w:val="white"/>
          <w:lang w:val="zh-CN"/>
        </w:rPr>
        <w:t>项目验收合格</w:t>
      </w:r>
      <w:r w:rsidRPr="00111249">
        <w:rPr>
          <w:rFonts w:asciiTheme="minorEastAsia" w:eastAsiaTheme="minorEastAsia" w:hAnsiTheme="minorEastAsia" w:cs="宋体" w:hint="eastAsia"/>
          <w:sz w:val="24"/>
          <w:highlight w:val="white"/>
          <w:lang w:val="zh-CN"/>
        </w:rPr>
        <w:t>后</w:t>
      </w:r>
      <w:r w:rsidR="00895D5C" w:rsidRPr="00111249">
        <w:rPr>
          <w:rFonts w:asciiTheme="minorEastAsia" w:eastAsiaTheme="minorEastAsia" w:hAnsiTheme="minorEastAsia" w:cs="宋体" w:hint="eastAsia"/>
          <w:sz w:val="24"/>
          <w:highlight w:val="white"/>
          <w:lang w:val="zh-CN"/>
        </w:rPr>
        <w:t>30</w:t>
      </w:r>
      <w:r w:rsidRPr="00111249">
        <w:rPr>
          <w:rFonts w:asciiTheme="minorEastAsia" w:eastAsiaTheme="minorEastAsia" w:hAnsiTheme="minorEastAsia" w:cs="宋体" w:hint="eastAsia"/>
          <w:sz w:val="24"/>
          <w:highlight w:val="white"/>
          <w:lang w:val="zh-CN"/>
        </w:rPr>
        <w:t>日内返还</w:t>
      </w:r>
      <w:r w:rsidR="00895D5C" w:rsidRPr="00111249">
        <w:rPr>
          <w:rFonts w:asciiTheme="minorEastAsia" w:eastAsiaTheme="minorEastAsia" w:hAnsiTheme="minorEastAsia" w:cs="宋体" w:hint="eastAsia"/>
          <w:sz w:val="24"/>
          <w:highlight w:val="white"/>
          <w:lang w:val="zh-CN"/>
        </w:rPr>
        <w:t>，不计利息</w:t>
      </w:r>
      <w:r w:rsidRPr="00111249">
        <w:rPr>
          <w:rFonts w:asciiTheme="minorEastAsia" w:eastAsiaTheme="minorEastAsia" w:hAnsiTheme="minorEastAsia" w:cs="宋体" w:hint="eastAsia"/>
          <w:sz w:val="24"/>
          <w:highlight w:val="white"/>
          <w:lang w:val="zh-CN"/>
        </w:rPr>
        <w:t>。</w:t>
      </w:r>
    </w:p>
    <w:p w14:paraId="0C9191A5"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6.</w:t>
      </w:r>
      <w:r w:rsidRPr="00111249">
        <w:rPr>
          <w:rFonts w:asciiTheme="minorEastAsia" w:eastAsiaTheme="minorEastAsia" w:hAnsiTheme="minorEastAsia" w:cs="宋体" w:hint="eastAsia"/>
          <w:b/>
          <w:bCs/>
          <w:sz w:val="24"/>
          <w:highlight w:val="white"/>
          <w:lang w:val="zh-CN"/>
        </w:rPr>
        <w:t>质量保证金</w:t>
      </w:r>
    </w:p>
    <w:p w14:paraId="478D0CC8"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(不要求)</w:t>
      </w:r>
    </w:p>
    <w:p w14:paraId="09302415"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7.</w:t>
      </w:r>
      <w:r w:rsidRPr="00111249">
        <w:rPr>
          <w:rFonts w:asciiTheme="minorEastAsia" w:eastAsiaTheme="minorEastAsia" w:hAnsiTheme="minorEastAsia" w:cs="宋体" w:hint="eastAsia"/>
          <w:b/>
          <w:bCs/>
          <w:sz w:val="24"/>
          <w:highlight w:val="white"/>
          <w:lang w:val="zh-CN"/>
        </w:rPr>
        <w:t>合同补充条款：</w:t>
      </w:r>
    </w:p>
    <w:p w14:paraId="16E501CA"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8.</w:t>
      </w:r>
      <w:r w:rsidRPr="00111249">
        <w:rPr>
          <w:rFonts w:asciiTheme="minorEastAsia" w:eastAsiaTheme="minorEastAsia" w:hAnsiTheme="minorEastAsia" w:cs="宋体" w:hint="eastAsia"/>
          <w:b/>
          <w:bCs/>
          <w:sz w:val="24"/>
          <w:highlight w:val="white"/>
          <w:lang w:val="zh-CN"/>
        </w:rPr>
        <w:t>争议解决方式：</w:t>
      </w:r>
      <w:r w:rsidRPr="00111249">
        <w:rPr>
          <w:rFonts w:asciiTheme="minorEastAsia" w:eastAsiaTheme="minorEastAsia" w:hAnsiTheme="minorEastAsia" w:cs="宋体" w:hint="eastAsia"/>
          <w:sz w:val="24"/>
          <w:highlight w:val="white"/>
          <w:lang w:val="zh-CN"/>
        </w:rPr>
        <w:t>供需双方达成仲裁协议，向长春市仲裁委员会申请仲裁（向合同签定地人民法院提起诉讼）。</w:t>
      </w:r>
    </w:p>
    <w:p w14:paraId="6A8252C9"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9</w:t>
      </w:r>
      <w:r w:rsidRPr="00111249">
        <w:rPr>
          <w:rFonts w:asciiTheme="minorEastAsia" w:eastAsiaTheme="minorEastAsia" w:hAnsiTheme="minorEastAsia" w:cs="宋体" w:hint="eastAsia"/>
          <w:b/>
          <w:bCs/>
          <w:sz w:val="24"/>
          <w:highlight w:val="white"/>
          <w:lang w:val="zh-CN"/>
        </w:rPr>
        <w:t>．合同构成：</w:t>
      </w:r>
      <w:r w:rsidRPr="00111249">
        <w:rPr>
          <w:rFonts w:asciiTheme="minorEastAsia" w:eastAsiaTheme="minorEastAsia" w:hAnsiTheme="minorEastAsia" w:cs="宋体" w:hint="eastAsia"/>
          <w:sz w:val="24"/>
          <w:highlight w:val="white"/>
          <w:lang w:val="zh-CN"/>
        </w:rPr>
        <w:t>下列文件构成本合同不可分割的组成部分，与本合同具有同等法律效力：</w:t>
      </w:r>
    </w:p>
    <w:p w14:paraId="24AECFE6"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9.1</w:t>
      </w:r>
      <w:r w:rsidRPr="00111249">
        <w:rPr>
          <w:rFonts w:asciiTheme="minorEastAsia" w:eastAsiaTheme="minorEastAsia" w:hAnsiTheme="minorEastAsia" w:cs="宋体" w:hint="eastAsia"/>
          <w:sz w:val="24"/>
          <w:highlight w:val="white"/>
          <w:lang w:val="zh-CN"/>
        </w:rPr>
        <w:t>本合同书；</w:t>
      </w:r>
    </w:p>
    <w:p w14:paraId="616A6D17"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9.2</w:t>
      </w:r>
      <w:r w:rsidRPr="00111249">
        <w:rPr>
          <w:rFonts w:asciiTheme="minorEastAsia" w:eastAsiaTheme="minorEastAsia" w:hAnsiTheme="minorEastAsia" w:cs="宋体" w:hint="eastAsia"/>
          <w:sz w:val="24"/>
          <w:highlight w:val="white"/>
          <w:lang w:val="zh-CN"/>
        </w:rPr>
        <w:t>成交通知书；</w:t>
      </w:r>
    </w:p>
    <w:p w14:paraId="4AE7F095"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9.3</w:t>
      </w:r>
      <w:r w:rsidRPr="00111249">
        <w:rPr>
          <w:rFonts w:asciiTheme="minorEastAsia" w:eastAsiaTheme="minorEastAsia" w:hAnsiTheme="minorEastAsia" w:cs="宋体" w:hint="eastAsia"/>
          <w:sz w:val="24"/>
          <w:highlight w:val="white"/>
          <w:lang w:val="zh-CN"/>
        </w:rPr>
        <w:t>谈判文件及澄清、修改、补遗文件；</w:t>
      </w:r>
    </w:p>
    <w:p w14:paraId="3F056D2E"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9.4</w:t>
      </w:r>
      <w:r w:rsidRPr="00111249">
        <w:rPr>
          <w:rFonts w:asciiTheme="minorEastAsia" w:eastAsiaTheme="minorEastAsia" w:hAnsiTheme="minorEastAsia" w:cs="宋体" w:hint="eastAsia"/>
          <w:sz w:val="24"/>
          <w:highlight w:val="white"/>
          <w:lang w:val="zh-CN"/>
        </w:rPr>
        <w:t>供方的响应文件及书面澄清、说明、补正文件；</w:t>
      </w:r>
    </w:p>
    <w:p w14:paraId="4E3A4A83"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9.5</w:t>
      </w:r>
      <w:r w:rsidRPr="00111249">
        <w:rPr>
          <w:rFonts w:asciiTheme="minorEastAsia" w:eastAsiaTheme="minorEastAsia" w:hAnsiTheme="minorEastAsia" w:cs="宋体" w:hint="eastAsia"/>
          <w:sz w:val="24"/>
          <w:highlight w:val="white"/>
          <w:lang w:val="zh-CN"/>
        </w:rPr>
        <w:t>产品样本、样品（样机）、说明书、图纸等有关资料；</w:t>
      </w:r>
    </w:p>
    <w:p w14:paraId="2D496466"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9.6</w:t>
      </w:r>
      <w:r w:rsidRPr="00111249">
        <w:rPr>
          <w:rFonts w:asciiTheme="minorEastAsia" w:eastAsiaTheme="minorEastAsia" w:hAnsiTheme="minorEastAsia" w:cs="宋体" w:hint="eastAsia"/>
          <w:sz w:val="24"/>
          <w:highlight w:val="white"/>
          <w:lang w:val="zh-CN"/>
        </w:rPr>
        <w:t>验收报告单；</w:t>
      </w:r>
    </w:p>
    <w:p w14:paraId="739D6A9A"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9.7</w:t>
      </w:r>
      <w:r w:rsidRPr="00111249">
        <w:rPr>
          <w:rFonts w:asciiTheme="minorEastAsia" w:eastAsiaTheme="minorEastAsia" w:hAnsiTheme="minorEastAsia" w:cs="宋体" w:hint="eastAsia"/>
          <w:sz w:val="24"/>
          <w:highlight w:val="white"/>
          <w:lang w:val="zh-CN"/>
        </w:rPr>
        <w:t>合同的其它附件。</w:t>
      </w:r>
    </w:p>
    <w:p w14:paraId="790F9612"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上述组成合同的文件如有不一致之处，以日期在后的为准。</w:t>
      </w:r>
    </w:p>
    <w:p w14:paraId="65FD21C1" w14:textId="77777777" w:rsidR="00720B51" w:rsidRPr="00111249" w:rsidRDefault="001B5A66" w:rsidP="0097166E">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b/>
          <w:bCs/>
          <w:sz w:val="24"/>
          <w:highlight w:val="white"/>
          <w:lang w:val="zh-CN"/>
        </w:rPr>
        <w:t xml:space="preserve"> 10.</w:t>
      </w:r>
      <w:r w:rsidRPr="00111249">
        <w:rPr>
          <w:rFonts w:asciiTheme="minorEastAsia" w:eastAsiaTheme="minorEastAsia" w:hAnsiTheme="minorEastAsia" w:cs="宋体" w:hint="eastAsia"/>
          <w:b/>
          <w:bCs/>
          <w:sz w:val="24"/>
          <w:highlight w:val="white"/>
          <w:lang w:val="zh-CN"/>
        </w:rPr>
        <w:t>合同份数：</w:t>
      </w:r>
      <w:r w:rsidRPr="00111249">
        <w:rPr>
          <w:rFonts w:asciiTheme="minorEastAsia" w:eastAsiaTheme="minorEastAsia" w:hAnsiTheme="minorEastAsia" w:cs="宋体" w:hint="eastAsia"/>
          <w:sz w:val="24"/>
          <w:highlight w:val="white"/>
          <w:lang w:val="zh-CN"/>
        </w:rPr>
        <w:t>本合同一式三份，供方执一份，需方执贰份。</w:t>
      </w:r>
    </w:p>
    <w:p w14:paraId="3B04D4A3"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黑体"/>
          <w:b/>
          <w:bCs/>
          <w:sz w:val="24"/>
          <w:highlight w:val="white"/>
          <w:lang w:val="zh-CN"/>
        </w:rPr>
        <w:t>11.</w:t>
      </w:r>
      <w:r w:rsidRPr="00111249">
        <w:rPr>
          <w:rFonts w:asciiTheme="minorEastAsia" w:eastAsiaTheme="minorEastAsia" w:hAnsiTheme="minorEastAsia" w:cs="黑体" w:hint="eastAsia"/>
          <w:b/>
          <w:bCs/>
          <w:sz w:val="24"/>
          <w:highlight w:val="white"/>
          <w:lang w:val="zh-CN"/>
        </w:rPr>
        <w:t>合同生效：本合同在供需双方法定代表人或其授权代理人签字、加盖双方公章或者合同专用章，采购中心加盖合同专用章，并且需方收到供方提交的</w:t>
      </w:r>
      <w:r w:rsidRPr="00111249">
        <w:rPr>
          <w:rFonts w:asciiTheme="minorEastAsia" w:eastAsiaTheme="minorEastAsia" w:hAnsiTheme="minorEastAsia" w:cs="黑体" w:hint="eastAsia"/>
          <w:b/>
          <w:bCs/>
          <w:sz w:val="24"/>
          <w:highlight w:val="white"/>
          <w:lang w:val="zh-CN"/>
        </w:rPr>
        <w:lastRenderedPageBreak/>
        <w:t>履约保证金后生效。</w:t>
      </w:r>
    </w:p>
    <w:p w14:paraId="435E3DCB" w14:textId="77777777" w:rsidR="00720B51" w:rsidRPr="00111249" w:rsidRDefault="00720B51">
      <w:pPr>
        <w:spacing w:line="560" w:lineRule="exact"/>
        <w:ind w:firstLine="482"/>
        <w:rPr>
          <w:rFonts w:asciiTheme="minorEastAsia" w:eastAsiaTheme="minorEastAsia" w:hAnsiTheme="minorEastAsia"/>
          <w:sz w:val="24"/>
          <w:lang w:val="zh-CN"/>
        </w:rPr>
      </w:pPr>
    </w:p>
    <w:p w14:paraId="117560A7"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12.</w:t>
      </w:r>
      <w:r w:rsidRPr="00111249">
        <w:rPr>
          <w:rFonts w:asciiTheme="minorEastAsia" w:eastAsiaTheme="minorEastAsia" w:hAnsiTheme="minorEastAsia" w:cs="宋体" w:hint="eastAsia"/>
          <w:b/>
          <w:bCs/>
          <w:sz w:val="24"/>
          <w:highlight w:val="white"/>
          <w:lang w:val="zh-CN"/>
        </w:rPr>
        <w:t>合同修改：</w:t>
      </w:r>
      <w:r w:rsidRPr="00111249">
        <w:rPr>
          <w:rFonts w:asciiTheme="minorEastAsia" w:eastAsiaTheme="minorEastAsia" w:hAnsiTheme="minorEastAsia" w:cs="宋体" w:hint="eastAsia"/>
          <w:sz w:val="24"/>
          <w:highlight w:val="white"/>
          <w:lang w:val="zh-CN"/>
        </w:rPr>
        <w:t>除供需双方和采购中心签署书面修改、补充协议外，本合同条件不得有任何变化或修改。</w:t>
      </w:r>
    </w:p>
    <w:p w14:paraId="5F099A38" w14:textId="77777777" w:rsidR="00720B51" w:rsidRPr="00111249" w:rsidRDefault="00720B51">
      <w:pPr>
        <w:jc w:val="left"/>
        <w:rPr>
          <w:rFonts w:asciiTheme="minorEastAsia" w:eastAsiaTheme="minorEastAsia" w:hAnsiTheme="minorEastAsia"/>
          <w:sz w:val="24"/>
        </w:rPr>
      </w:pPr>
    </w:p>
    <w:p w14:paraId="0E6E2EFD" w14:textId="77777777" w:rsidR="00ED252E" w:rsidRDefault="00ED252E">
      <w:pPr>
        <w:spacing w:line="560" w:lineRule="exact"/>
        <w:jc w:val="center"/>
        <w:rPr>
          <w:rFonts w:asciiTheme="minorEastAsia" w:eastAsiaTheme="minorEastAsia" w:hAnsiTheme="minorEastAsia"/>
          <w:b/>
          <w:bCs/>
          <w:sz w:val="36"/>
        </w:rPr>
      </w:pPr>
    </w:p>
    <w:p w14:paraId="340D4ED1" w14:textId="77777777"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b/>
          <w:bCs/>
          <w:sz w:val="36"/>
        </w:rPr>
        <w:t>第五章  投标文件格式</w:t>
      </w:r>
    </w:p>
    <w:p w14:paraId="7D957686" w14:textId="77777777" w:rsidR="00720B51" w:rsidRPr="00111249" w:rsidRDefault="001B5A66">
      <w:pPr>
        <w:pStyle w:val="a9"/>
        <w:spacing w:line="560" w:lineRule="exact"/>
        <w:jc w:val="center"/>
        <w:outlineLvl w:val="0"/>
        <w:rPr>
          <w:rFonts w:asciiTheme="minorEastAsia" w:eastAsiaTheme="minorEastAsia" w:hAnsiTheme="minorEastAsia"/>
          <w:b/>
          <w:bCs/>
          <w:sz w:val="30"/>
        </w:rPr>
      </w:pPr>
      <w:r w:rsidRPr="00111249">
        <w:rPr>
          <w:rFonts w:asciiTheme="minorEastAsia" w:eastAsiaTheme="minorEastAsia" w:hAnsiTheme="minorEastAsia" w:hint="eastAsia"/>
          <w:b/>
          <w:bCs/>
          <w:sz w:val="30"/>
          <w:szCs w:val="24"/>
        </w:rPr>
        <w:t>格式一</w:t>
      </w:r>
      <w:r w:rsidRPr="00111249">
        <w:rPr>
          <w:rFonts w:asciiTheme="minorEastAsia" w:eastAsiaTheme="minorEastAsia" w:hAnsiTheme="minorEastAsia" w:hint="eastAsia"/>
          <w:b/>
          <w:bCs/>
          <w:sz w:val="30"/>
        </w:rPr>
        <w:t xml:space="preserve">投 标 函 </w:t>
      </w:r>
    </w:p>
    <w:p w14:paraId="69F0E146" w14:textId="77777777" w:rsidR="00720B51" w:rsidRPr="00111249" w:rsidRDefault="00720B51">
      <w:pPr>
        <w:pStyle w:val="a9"/>
        <w:widowControl/>
        <w:spacing w:line="560" w:lineRule="exact"/>
        <w:outlineLvl w:val="0"/>
        <w:rPr>
          <w:rFonts w:asciiTheme="minorEastAsia" w:eastAsiaTheme="minorEastAsia" w:hAnsiTheme="minorEastAsia"/>
          <w:kern w:val="0"/>
        </w:rPr>
      </w:pPr>
    </w:p>
    <w:p w14:paraId="58FF182A" w14:textId="77777777" w:rsidR="00720B51" w:rsidRPr="00111249" w:rsidRDefault="001B5A66">
      <w:pPr>
        <w:pStyle w:val="a9"/>
        <w:widowControl/>
        <w:spacing w:line="560" w:lineRule="exact"/>
        <w:outlineLvl w:val="0"/>
        <w:rPr>
          <w:rFonts w:asciiTheme="minorEastAsia" w:eastAsiaTheme="minorEastAsia" w:hAnsiTheme="minorEastAsia"/>
          <w:kern w:val="0"/>
          <w:u w:val="single"/>
        </w:rPr>
      </w:pPr>
      <w:r w:rsidRPr="00111249">
        <w:rPr>
          <w:rFonts w:asciiTheme="minorEastAsia" w:eastAsiaTheme="minorEastAsia" w:hAnsiTheme="minorEastAsia" w:hint="eastAsia"/>
          <w:kern w:val="0"/>
        </w:rPr>
        <w:t>长春工业大学：</w:t>
      </w:r>
    </w:p>
    <w:p w14:paraId="4D4EE603" w14:textId="77777777"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t>根据贵单位采购</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的编号为</w:t>
      </w:r>
      <w:r w:rsidR="008F1364">
        <w:rPr>
          <w:rFonts w:asciiTheme="minorEastAsia" w:eastAsiaTheme="minorEastAsia" w:hAnsiTheme="minorEastAsia" w:hint="eastAsia"/>
          <w:sz w:val="24"/>
          <w:u w:val="single"/>
        </w:rPr>
        <w:t>XXXX</w:t>
      </w:r>
      <w:r w:rsidRPr="00111249">
        <w:rPr>
          <w:rFonts w:asciiTheme="minorEastAsia" w:eastAsiaTheme="minorEastAsia" w:hAnsiTheme="minorEastAsia" w:hint="eastAsia"/>
          <w:sz w:val="24"/>
        </w:rPr>
        <w:t>招标文件，本投标人正式授权的下述签字人（姓名和职务）代表投标人（投标人的名称），按照你方招标文件的规定，提交《投标人须知》第四章“投标文件构成”要求的全部文件正本</w:t>
      </w:r>
      <w:r w:rsidRPr="00111249">
        <w:rPr>
          <w:rFonts w:asciiTheme="minorEastAsia" w:eastAsiaTheme="minorEastAsia" w:hAnsiTheme="minorEastAsia" w:hint="eastAsia"/>
          <w:sz w:val="24"/>
          <w:u w:val="single"/>
        </w:rPr>
        <w:t>1</w:t>
      </w:r>
      <w:r w:rsidRPr="00111249">
        <w:rPr>
          <w:rFonts w:asciiTheme="minorEastAsia" w:eastAsiaTheme="minorEastAsia" w:hAnsiTheme="minorEastAsia" w:hint="eastAsia"/>
          <w:sz w:val="24"/>
        </w:rPr>
        <w:t>份，副本2份。</w:t>
      </w:r>
    </w:p>
    <w:p w14:paraId="66DAEA5D"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据此函，签字人兹宣布同意如下：</w:t>
      </w:r>
    </w:p>
    <w:p w14:paraId="775DD37D" w14:textId="77777777" w:rsidR="00720B51" w:rsidRPr="00111249" w:rsidRDefault="001B5A66">
      <w:pPr>
        <w:tabs>
          <w:tab w:val="left" w:pos="8175"/>
        </w:tabs>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1.</w:t>
      </w:r>
      <w:r w:rsidRPr="00111249">
        <w:rPr>
          <w:rFonts w:asciiTheme="minorEastAsia" w:eastAsiaTheme="minorEastAsia" w:hAnsiTheme="minorEastAsia" w:hint="eastAsia"/>
          <w:sz w:val="24"/>
        </w:rPr>
        <w:t>按招标文件规定提供货物及服务的投标总价为（大写）元人民币。报价为：元。</w:t>
      </w:r>
    </w:p>
    <w:p w14:paraId="65875D3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2.</w:t>
      </w:r>
      <w:r w:rsidRPr="00111249">
        <w:rPr>
          <w:rFonts w:asciiTheme="minorEastAsia" w:eastAsiaTheme="minorEastAsia" w:hAnsiTheme="minorEastAsia" w:hint="eastAsia"/>
          <w:sz w:val="24"/>
        </w:rPr>
        <w:t>如果我方中标，我们保证根据招标文件规定履行合同责任和义务。具体交货时间承诺如下：</w:t>
      </w:r>
    </w:p>
    <w:p w14:paraId="150FFC19"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接到需方供货电话通知8小时内。</w:t>
      </w:r>
    </w:p>
    <w:p w14:paraId="2146FAE3" w14:textId="77777777" w:rsidR="00720B51" w:rsidRPr="00111249" w:rsidRDefault="001B5A66">
      <w:pPr>
        <w:spacing w:line="560" w:lineRule="exact"/>
        <w:ind w:firstLineChars="200" w:firstLine="480"/>
        <w:rPr>
          <w:rFonts w:asciiTheme="minorEastAsia" w:eastAsiaTheme="minorEastAsia" w:hAnsiTheme="minorEastAsia"/>
          <w:bCs/>
          <w:sz w:val="24"/>
        </w:rPr>
      </w:pPr>
      <w:r w:rsidRPr="00111249">
        <w:rPr>
          <w:rFonts w:asciiTheme="minorEastAsia" w:eastAsiaTheme="minorEastAsia" w:hAnsiTheme="minorEastAsia" w:hint="eastAsia"/>
          <w:bCs/>
          <w:sz w:val="24"/>
        </w:rPr>
        <w:t>3.我方人民币元的投标保证金与本投标文件同时提交。</w:t>
      </w:r>
    </w:p>
    <w:p w14:paraId="3B13ABF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4.如果我方中标，我方保证按照招标文件规定提交履约保证金，承担履约责任。</w:t>
      </w:r>
    </w:p>
    <w:p w14:paraId="7CB8B981"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5.</w:t>
      </w:r>
      <w:r w:rsidRPr="00111249">
        <w:rPr>
          <w:rFonts w:asciiTheme="minorEastAsia" w:eastAsiaTheme="minorEastAsia" w:hAnsiTheme="minorEastAsia" w:hint="eastAsia"/>
          <w:sz w:val="24"/>
        </w:rPr>
        <w:t>我们已详细阅读了全部招标文件，包括招标文件的修改、补充文件、参考资料及有关的附件，我们知道必须放弃提出含糊不清或误解的问题的权利。</w:t>
      </w:r>
    </w:p>
    <w:p w14:paraId="55B1927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6.</w:t>
      </w:r>
      <w:r w:rsidRPr="00111249">
        <w:rPr>
          <w:rFonts w:asciiTheme="minorEastAsia" w:eastAsiaTheme="minorEastAsia" w:hAnsiTheme="minorEastAsia" w:hint="eastAsia"/>
          <w:sz w:val="24"/>
        </w:rPr>
        <w:t>我们对招标文件关于时限、程序方面的规定没有异议，保证按照招标文件</w:t>
      </w:r>
      <w:r w:rsidRPr="00111249">
        <w:rPr>
          <w:rFonts w:asciiTheme="minorEastAsia" w:eastAsiaTheme="minorEastAsia" w:hAnsiTheme="minorEastAsia" w:hint="eastAsia"/>
          <w:sz w:val="24"/>
        </w:rPr>
        <w:lastRenderedPageBreak/>
        <w:t>规定的时限和程序参加投标活动。</w:t>
      </w:r>
    </w:p>
    <w:p w14:paraId="184C7171"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7.</w:t>
      </w:r>
      <w:r w:rsidRPr="00111249">
        <w:rPr>
          <w:rFonts w:asciiTheme="minorEastAsia" w:eastAsiaTheme="minorEastAsia" w:hAnsiTheme="minorEastAsia" w:hint="eastAsia"/>
          <w:sz w:val="24"/>
        </w:rPr>
        <w:t>我们同意在投标人须知规定的开标时间起遵循本投标书，并在投标人须知规定的投标有效期满之前均具有约束力，并有可能中标。</w:t>
      </w:r>
    </w:p>
    <w:p w14:paraId="47A8B4D9" w14:textId="77777777" w:rsidR="00720B51" w:rsidRPr="00111249" w:rsidRDefault="001B5A66">
      <w:pPr>
        <w:spacing w:line="560" w:lineRule="exact"/>
        <w:ind w:firstLineChars="200" w:firstLine="480"/>
        <w:rPr>
          <w:rFonts w:asciiTheme="minorEastAsia" w:eastAsiaTheme="minorEastAsia" w:hAnsiTheme="minorEastAsia"/>
          <w:i/>
          <w:iCs/>
          <w:sz w:val="24"/>
        </w:rPr>
      </w:pPr>
      <w:r w:rsidRPr="00111249">
        <w:rPr>
          <w:rFonts w:asciiTheme="minorEastAsia" w:eastAsiaTheme="minorEastAsia" w:hAnsiTheme="minorEastAsia" w:hint="eastAsia"/>
          <w:bCs/>
          <w:sz w:val="24"/>
        </w:rPr>
        <w:t>8.</w:t>
      </w:r>
      <w:r w:rsidRPr="00111249">
        <w:rPr>
          <w:rFonts w:asciiTheme="minorEastAsia" w:eastAsiaTheme="minorEastAsia" w:hAnsiTheme="minorEastAsia" w:hint="eastAsia"/>
          <w:sz w:val="24"/>
        </w:rPr>
        <w:t>我们如果在规定的投标有效期内撤回投标，则你方可不予退还我们的投标保证金。</w:t>
      </w:r>
    </w:p>
    <w:p w14:paraId="2E2EB689"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9.</w:t>
      </w:r>
      <w:r w:rsidRPr="00111249">
        <w:rPr>
          <w:rFonts w:asciiTheme="minorEastAsia" w:eastAsiaTheme="minorEastAsia" w:hAnsiTheme="minorEastAsia" w:hint="eastAsia"/>
          <w:sz w:val="24"/>
        </w:rPr>
        <w:t>我们同意向贵方提供贵方可能要求的与本投标有关的任何证据或资料。</w:t>
      </w:r>
    </w:p>
    <w:p w14:paraId="511D671B"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10.</w:t>
      </w:r>
      <w:r w:rsidRPr="00111249">
        <w:rPr>
          <w:rFonts w:asciiTheme="minorEastAsia" w:eastAsiaTheme="minorEastAsia" w:hAnsiTheme="minorEastAsia" w:hint="eastAsia"/>
          <w:sz w:val="24"/>
        </w:rPr>
        <w:t>我们完全理解贵方不一定要接受最低报价的投标或收到的任何投标。</w:t>
      </w:r>
    </w:p>
    <w:p w14:paraId="70095FA1"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投标人名称</w:t>
      </w:r>
      <w:r w:rsidRPr="00111249">
        <w:rPr>
          <w:rFonts w:asciiTheme="minorEastAsia" w:eastAsiaTheme="minorEastAsia" w:hAnsiTheme="minorEastAsia" w:hint="eastAsia"/>
          <w:bCs/>
          <w:sz w:val="24"/>
        </w:rPr>
        <w:t>（加盖公章）</w:t>
      </w:r>
      <w:r w:rsidRPr="00111249">
        <w:rPr>
          <w:rFonts w:asciiTheme="minorEastAsia" w:eastAsiaTheme="minorEastAsia" w:hAnsiTheme="minorEastAsia" w:hint="eastAsia"/>
          <w:bCs/>
          <w:sz w:val="30"/>
        </w:rPr>
        <w:t>：</w:t>
      </w:r>
    </w:p>
    <w:p w14:paraId="32A6A81D"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投标人代表姓名</w:t>
      </w:r>
      <w:r w:rsidRPr="00111249">
        <w:rPr>
          <w:rFonts w:asciiTheme="minorEastAsia" w:eastAsiaTheme="minorEastAsia" w:hAnsiTheme="minorEastAsia" w:hint="eastAsia"/>
          <w:bCs/>
          <w:sz w:val="24"/>
        </w:rPr>
        <w:t>（手书签字）：</w:t>
      </w:r>
    </w:p>
    <w:p w14:paraId="3E8C277E"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地址：</w:t>
      </w:r>
    </w:p>
    <w:p w14:paraId="21D3E724"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电话、传真或电传：</w:t>
      </w:r>
    </w:p>
    <w:p w14:paraId="595705CD"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邮政编码：</w:t>
      </w:r>
    </w:p>
    <w:p w14:paraId="7A866C60"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日期：年月日</w:t>
      </w:r>
    </w:p>
    <w:p w14:paraId="11F89617" w14:textId="77777777" w:rsidR="00720B51" w:rsidRPr="00111249" w:rsidRDefault="001B5A66">
      <w:pPr>
        <w:pStyle w:val="a9"/>
        <w:spacing w:line="560" w:lineRule="exact"/>
        <w:jc w:val="center"/>
        <w:outlineLvl w:val="0"/>
        <w:rPr>
          <w:rFonts w:asciiTheme="minorEastAsia" w:eastAsiaTheme="minorEastAsia" w:hAnsiTheme="minorEastAsia"/>
          <w:b/>
          <w:sz w:val="28"/>
          <w:u w:val="single"/>
        </w:rPr>
      </w:pPr>
      <w:r w:rsidRPr="00111249">
        <w:rPr>
          <w:rFonts w:asciiTheme="minorEastAsia" w:eastAsiaTheme="minorEastAsia" w:hAnsiTheme="minorEastAsia" w:hint="eastAsia"/>
          <w:b/>
          <w:sz w:val="28"/>
          <w:szCs w:val="24"/>
        </w:rPr>
        <w:t>格式二</w:t>
      </w:r>
      <w:r w:rsidRPr="00111249">
        <w:rPr>
          <w:rFonts w:asciiTheme="minorEastAsia" w:eastAsiaTheme="minorEastAsia" w:hAnsiTheme="minorEastAsia" w:hint="eastAsia"/>
          <w:b/>
          <w:sz w:val="28"/>
        </w:rPr>
        <w:t>投标人资质文件</w:t>
      </w:r>
    </w:p>
    <w:p w14:paraId="08A2A389" w14:textId="77777777" w:rsidR="00720B51" w:rsidRPr="00111249" w:rsidRDefault="001B5A66">
      <w:pPr>
        <w:pStyle w:val="a9"/>
        <w:spacing w:line="560" w:lineRule="exact"/>
        <w:rPr>
          <w:rFonts w:asciiTheme="minorEastAsia" w:eastAsiaTheme="minorEastAsia" w:hAnsiTheme="minorEastAsia"/>
          <w:bCs/>
          <w:szCs w:val="24"/>
        </w:rPr>
      </w:pPr>
      <w:r w:rsidRPr="00111249">
        <w:rPr>
          <w:rFonts w:asciiTheme="minorEastAsia" w:eastAsiaTheme="minorEastAsia" w:hAnsiTheme="minorEastAsia" w:hint="eastAsia"/>
          <w:bCs/>
          <w:szCs w:val="24"/>
        </w:rPr>
        <w:t>招标项目名称：</w:t>
      </w:r>
      <w:r w:rsidR="008F1364">
        <w:rPr>
          <w:rFonts w:asciiTheme="minorEastAsia" w:eastAsiaTheme="minorEastAsia" w:hAnsiTheme="minorEastAsia" w:hint="eastAsia"/>
          <w:szCs w:val="24"/>
        </w:rPr>
        <w:t>XXX</w:t>
      </w:r>
    </w:p>
    <w:p w14:paraId="62687491" w14:textId="77777777" w:rsidR="00720B51" w:rsidRPr="00111249" w:rsidRDefault="001B5A66">
      <w:pPr>
        <w:spacing w:line="560" w:lineRule="exact"/>
        <w:rPr>
          <w:rFonts w:ascii="华文中宋" w:eastAsia="华文中宋"/>
          <w:b/>
          <w:sz w:val="24"/>
        </w:rPr>
      </w:pPr>
      <w:r w:rsidRPr="00111249">
        <w:rPr>
          <w:rFonts w:ascii="宋体" w:hAnsi="宋体" w:cs="宋体" w:hint="eastAsia"/>
          <w:b/>
          <w:sz w:val="24"/>
        </w:rPr>
        <w:t>投标人应按规定格式和内容提供下列资格、资信证明文件：</w:t>
      </w:r>
    </w:p>
    <w:p w14:paraId="5C4CC88C" w14:textId="77777777" w:rsidR="00720B51" w:rsidRPr="00111249" w:rsidRDefault="001B5A66">
      <w:pPr>
        <w:spacing w:line="560" w:lineRule="exact"/>
        <w:rPr>
          <w:rFonts w:ascii="华文中宋" w:eastAsia="华文中宋"/>
          <w:sz w:val="24"/>
        </w:rPr>
      </w:pPr>
      <w:r w:rsidRPr="00111249">
        <w:rPr>
          <w:rFonts w:ascii="??_GB2312" w:eastAsia="Times New Roman"/>
          <w:sz w:val="24"/>
        </w:rPr>
        <w:t>1</w:t>
      </w:r>
      <w:r w:rsidRPr="00111249">
        <w:rPr>
          <w:rFonts w:ascii="宋体" w:hAnsi="宋体" w:cs="宋体" w:hint="eastAsia"/>
          <w:sz w:val="24"/>
        </w:rPr>
        <w:t>、企业法人营业执照</w:t>
      </w:r>
      <w:r w:rsidRPr="00111249">
        <w:rPr>
          <w:rFonts w:ascii="宋体" w:hAnsi="宋体" w:cs="宋体" w:hint="eastAsia"/>
          <w:bCs/>
          <w:sz w:val="24"/>
        </w:rPr>
        <w:t>（复印件并加盖投标人公章）</w:t>
      </w:r>
    </w:p>
    <w:p w14:paraId="08B695F4" w14:textId="77777777" w:rsidR="00720B51" w:rsidRPr="00111249" w:rsidRDefault="001B5A66">
      <w:pPr>
        <w:spacing w:line="560" w:lineRule="exact"/>
        <w:rPr>
          <w:rFonts w:ascii="??_GB2312" w:eastAsia="Times New Roman"/>
          <w:sz w:val="24"/>
        </w:rPr>
      </w:pPr>
      <w:r w:rsidRPr="00111249">
        <w:rPr>
          <w:rFonts w:ascii="??_GB2312" w:eastAsia="Times New Roman"/>
          <w:sz w:val="24"/>
        </w:rPr>
        <w:t>2</w:t>
      </w:r>
      <w:r w:rsidRPr="00111249">
        <w:rPr>
          <w:rFonts w:ascii="宋体" w:hAnsi="宋体" w:cs="宋体" w:hint="eastAsia"/>
          <w:sz w:val="24"/>
        </w:rPr>
        <w:t>、税务登记证书（复印件并加盖投标人公章）</w:t>
      </w:r>
    </w:p>
    <w:p w14:paraId="5FA3651D" w14:textId="77777777" w:rsidR="00720B51" w:rsidRPr="00111249" w:rsidRDefault="001B5A66">
      <w:pPr>
        <w:spacing w:line="560" w:lineRule="exact"/>
        <w:rPr>
          <w:rFonts w:ascii="??_GB2312" w:eastAsia="Times New Roman"/>
          <w:sz w:val="24"/>
        </w:rPr>
      </w:pPr>
      <w:r w:rsidRPr="00111249">
        <w:rPr>
          <w:rFonts w:ascii="??_GB2312" w:eastAsia="Times New Roman"/>
          <w:sz w:val="24"/>
        </w:rPr>
        <w:t>3</w:t>
      </w:r>
      <w:r w:rsidRPr="00111249">
        <w:rPr>
          <w:rFonts w:ascii="宋体" w:hAnsi="宋体" w:cs="宋体" w:hint="eastAsia"/>
          <w:sz w:val="24"/>
        </w:rPr>
        <w:t>、法定代表人身份证（复印件）</w:t>
      </w:r>
    </w:p>
    <w:p w14:paraId="1A6B0193" w14:textId="77777777" w:rsidR="00720B51" w:rsidRDefault="001B5A66">
      <w:pPr>
        <w:spacing w:line="560" w:lineRule="exact"/>
        <w:rPr>
          <w:rFonts w:ascii="宋体" w:hAnsi="宋体" w:cs="宋体"/>
          <w:sz w:val="24"/>
        </w:rPr>
      </w:pPr>
      <w:r w:rsidRPr="00111249">
        <w:rPr>
          <w:rFonts w:ascii="??_GB2312" w:eastAsia="Times New Roman"/>
          <w:sz w:val="24"/>
        </w:rPr>
        <w:t>4</w:t>
      </w:r>
      <w:r w:rsidRPr="00111249">
        <w:rPr>
          <w:rFonts w:ascii="宋体" w:hAnsi="宋体" w:cs="宋体" w:hint="eastAsia"/>
          <w:sz w:val="24"/>
        </w:rPr>
        <w:t>、</w:t>
      </w:r>
      <w:r w:rsidR="007C7614">
        <w:rPr>
          <w:rFonts w:ascii="宋体" w:hAnsi="宋体" w:cs="宋体" w:hint="eastAsia"/>
          <w:sz w:val="24"/>
        </w:rPr>
        <w:t>法人授权书</w:t>
      </w:r>
      <w:r w:rsidRPr="00111249">
        <w:rPr>
          <w:rFonts w:ascii="宋体" w:hAnsi="宋体" w:cs="宋体" w:hint="eastAsia"/>
          <w:sz w:val="24"/>
        </w:rPr>
        <w:t>法定代表人的授权代理人身份证（复印件，携带原件参加投标以备审查）</w:t>
      </w:r>
    </w:p>
    <w:p w14:paraId="1628176E" w14:textId="77777777" w:rsidR="00321374" w:rsidRPr="00111249" w:rsidRDefault="00321374">
      <w:pPr>
        <w:spacing w:line="560" w:lineRule="exact"/>
        <w:rPr>
          <w:rFonts w:ascii="??_GB2312" w:eastAsia="Times New Roman"/>
          <w:sz w:val="24"/>
        </w:rPr>
      </w:pPr>
      <w:r>
        <w:rPr>
          <w:rFonts w:ascii="宋体" w:hAnsi="宋体" w:cs="宋体"/>
          <w:sz w:val="24"/>
        </w:rPr>
        <w:t>5</w:t>
      </w:r>
      <w:r>
        <w:rPr>
          <w:rFonts w:ascii="宋体" w:hAnsi="宋体" w:cs="宋体" w:hint="eastAsia"/>
          <w:sz w:val="24"/>
        </w:rPr>
        <w:t>、</w:t>
      </w:r>
      <w:r w:rsidR="00420249">
        <w:rPr>
          <w:rFonts w:ascii="宋体" w:hAnsi="宋体" w:cs="宋体" w:hint="eastAsia"/>
          <w:sz w:val="24"/>
        </w:rPr>
        <w:t>招标公告中规定</w:t>
      </w:r>
      <w:r>
        <w:rPr>
          <w:rFonts w:ascii="宋体" w:hAnsi="宋体" w:cs="宋体" w:hint="eastAsia"/>
          <w:sz w:val="24"/>
        </w:rPr>
        <w:t>应递交的证明材料</w:t>
      </w:r>
    </w:p>
    <w:p w14:paraId="1B17A530" w14:textId="77777777" w:rsidR="00720B51" w:rsidRPr="00111249" w:rsidRDefault="00720B51">
      <w:pPr>
        <w:pStyle w:val="a9"/>
        <w:spacing w:line="560" w:lineRule="exact"/>
        <w:jc w:val="center"/>
        <w:outlineLvl w:val="0"/>
        <w:rPr>
          <w:rFonts w:asciiTheme="minorEastAsia" w:eastAsiaTheme="minorEastAsia" w:hAnsiTheme="minorEastAsia"/>
          <w:b/>
          <w:bCs/>
          <w:sz w:val="30"/>
        </w:rPr>
      </w:pPr>
    </w:p>
    <w:p w14:paraId="7528EE30" w14:textId="77777777" w:rsidR="00720B51" w:rsidRPr="00111249" w:rsidRDefault="001B5A66">
      <w:pPr>
        <w:pStyle w:val="a9"/>
        <w:spacing w:line="560" w:lineRule="exact"/>
        <w:jc w:val="center"/>
        <w:outlineLvl w:val="0"/>
        <w:rPr>
          <w:rFonts w:asciiTheme="minorEastAsia" w:eastAsiaTheme="minorEastAsia" w:hAnsiTheme="minorEastAsia"/>
          <w:b/>
          <w:bCs/>
          <w:sz w:val="30"/>
          <w:szCs w:val="24"/>
        </w:rPr>
      </w:pPr>
      <w:r w:rsidRPr="00111249">
        <w:rPr>
          <w:rFonts w:asciiTheme="minorEastAsia" w:eastAsiaTheme="minorEastAsia" w:hAnsiTheme="minorEastAsia" w:hint="eastAsia"/>
          <w:b/>
          <w:bCs/>
          <w:sz w:val="30"/>
        </w:rPr>
        <w:t>格式三</w:t>
      </w:r>
      <w:r w:rsidRPr="00111249">
        <w:rPr>
          <w:rFonts w:asciiTheme="minorEastAsia" w:eastAsiaTheme="minorEastAsia" w:hAnsiTheme="minorEastAsia" w:hint="eastAsia"/>
          <w:b/>
          <w:bCs/>
          <w:sz w:val="30"/>
          <w:szCs w:val="24"/>
        </w:rPr>
        <w:t>投标报价明细表</w:t>
      </w:r>
    </w:p>
    <w:p w14:paraId="3E4699C7" w14:textId="77777777"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lastRenderedPageBreak/>
        <w:t>招标项目名称：</w:t>
      </w:r>
      <w:r w:rsidR="008F1364">
        <w:rPr>
          <w:rFonts w:asciiTheme="minorEastAsia" w:eastAsiaTheme="minorEastAsia" w:hAnsiTheme="minorEastAsia" w:hint="eastAsia"/>
          <w:sz w:val="24"/>
        </w:rPr>
        <w:t>XXX</w:t>
      </w:r>
    </w:p>
    <w:p w14:paraId="35864853" w14:textId="77777777"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t>投标人名称</w:t>
      </w:r>
      <w:r w:rsidRPr="00111249">
        <w:rPr>
          <w:rFonts w:asciiTheme="minorEastAsia" w:eastAsiaTheme="minorEastAsia" w:hAnsiTheme="minorEastAsia" w:hint="eastAsia"/>
          <w:sz w:val="24"/>
        </w:rPr>
        <w:t>（加盖公章）：</w:t>
      </w:r>
    </w:p>
    <w:p w14:paraId="7B917A9B" w14:textId="77777777" w:rsidR="00720B51" w:rsidRPr="00111249" w:rsidRDefault="00720B51">
      <w:pPr>
        <w:spacing w:line="560" w:lineRule="exact"/>
        <w:rPr>
          <w:rFonts w:asciiTheme="minorEastAsia" w:eastAsiaTheme="minorEastAsia" w:hAnsiTheme="minorEastAsia"/>
          <w:bCs/>
          <w:sz w:val="24"/>
        </w:rPr>
      </w:pPr>
    </w:p>
    <w:tbl>
      <w:tblPr>
        <w:tblW w:w="9756" w:type="dxa"/>
        <w:jc w:val="center"/>
        <w:tblLayout w:type="fixed"/>
        <w:tblLook w:val="04A0" w:firstRow="1" w:lastRow="0" w:firstColumn="1" w:lastColumn="0" w:noHBand="0" w:noVBand="1"/>
      </w:tblPr>
      <w:tblGrid>
        <w:gridCol w:w="693"/>
        <w:gridCol w:w="1596"/>
        <w:gridCol w:w="900"/>
        <w:gridCol w:w="513"/>
        <w:gridCol w:w="1827"/>
        <w:gridCol w:w="900"/>
        <w:gridCol w:w="900"/>
        <w:gridCol w:w="1047"/>
        <w:gridCol w:w="1380"/>
      </w:tblGrid>
      <w:tr w:rsidR="00720B51" w:rsidRPr="00111249" w14:paraId="3FA0F5B3" w14:textId="77777777">
        <w:trPr>
          <w:trHeight w:val="405"/>
          <w:jc w:val="center"/>
        </w:trPr>
        <w:tc>
          <w:tcPr>
            <w:tcW w:w="693" w:type="dxa"/>
            <w:tcBorders>
              <w:top w:val="single" w:sz="12" w:space="0" w:color="auto"/>
              <w:left w:val="single" w:sz="12" w:space="0" w:color="auto"/>
              <w:bottom w:val="single" w:sz="4" w:space="0" w:color="auto"/>
              <w:right w:val="single" w:sz="4" w:space="0" w:color="auto"/>
            </w:tcBorders>
            <w:shd w:val="clear" w:color="auto" w:fill="FFFFFF"/>
            <w:vAlign w:val="center"/>
          </w:tcPr>
          <w:p w14:paraId="17198013" w14:textId="77777777" w:rsidR="00720B51" w:rsidRPr="00111249" w:rsidRDefault="001B5A66">
            <w:pPr>
              <w:widowControl/>
              <w:spacing w:line="560" w:lineRule="exact"/>
              <w:ind w:leftChars="-46" w:left="-97" w:rightChars="-52" w:right="-109"/>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序号</w:t>
            </w:r>
          </w:p>
        </w:tc>
        <w:tc>
          <w:tcPr>
            <w:tcW w:w="1596" w:type="dxa"/>
            <w:tcBorders>
              <w:top w:val="single" w:sz="12" w:space="0" w:color="auto"/>
              <w:left w:val="nil"/>
              <w:bottom w:val="single" w:sz="4" w:space="0" w:color="auto"/>
              <w:right w:val="single" w:sz="4" w:space="0" w:color="auto"/>
            </w:tcBorders>
            <w:shd w:val="clear" w:color="auto" w:fill="FFFFFF"/>
            <w:vAlign w:val="center"/>
          </w:tcPr>
          <w:p w14:paraId="485324CE" w14:textId="77777777" w:rsidR="00720B51" w:rsidRPr="00111249" w:rsidRDefault="001B5A66">
            <w:pPr>
              <w:widowControl/>
              <w:spacing w:line="560" w:lineRule="exact"/>
              <w:ind w:leftChars="-50" w:left="-105" w:rightChars="-61" w:right="-128"/>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货物名称</w:t>
            </w:r>
          </w:p>
        </w:tc>
        <w:tc>
          <w:tcPr>
            <w:tcW w:w="1413" w:type="dxa"/>
            <w:gridSpan w:val="2"/>
            <w:tcBorders>
              <w:top w:val="single" w:sz="12" w:space="0" w:color="auto"/>
              <w:left w:val="nil"/>
              <w:bottom w:val="single" w:sz="4" w:space="0" w:color="auto"/>
              <w:right w:val="single" w:sz="4" w:space="0" w:color="auto"/>
            </w:tcBorders>
            <w:shd w:val="clear" w:color="auto" w:fill="FFFFFF"/>
            <w:vAlign w:val="center"/>
          </w:tcPr>
          <w:p w14:paraId="38B7CCC0" w14:textId="77777777" w:rsidR="00720B51" w:rsidRPr="00111249" w:rsidRDefault="001B5A66">
            <w:pPr>
              <w:widowControl/>
              <w:spacing w:line="560" w:lineRule="exact"/>
              <w:ind w:leftChars="-48" w:left="-101" w:rightChars="-54" w:right="-11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型号/规格</w:t>
            </w:r>
          </w:p>
        </w:tc>
        <w:tc>
          <w:tcPr>
            <w:tcW w:w="1827" w:type="dxa"/>
            <w:tcBorders>
              <w:top w:val="single" w:sz="12" w:space="0" w:color="auto"/>
              <w:left w:val="nil"/>
              <w:bottom w:val="single" w:sz="4" w:space="0" w:color="auto"/>
              <w:right w:val="single" w:sz="4" w:space="0" w:color="auto"/>
            </w:tcBorders>
            <w:shd w:val="clear" w:color="auto" w:fill="FFFFFF"/>
          </w:tcPr>
          <w:p w14:paraId="7E36BA63" w14:textId="77777777" w:rsidR="00720B51" w:rsidRPr="00111249" w:rsidRDefault="001B5A66">
            <w:pPr>
              <w:widowControl/>
              <w:spacing w:line="560" w:lineRule="exact"/>
              <w:ind w:leftChars="-53" w:left="-111" w:rightChars="-49" w:right="-10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技术参数</w:t>
            </w:r>
          </w:p>
        </w:tc>
        <w:tc>
          <w:tcPr>
            <w:tcW w:w="900" w:type="dxa"/>
            <w:tcBorders>
              <w:top w:val="single" w:sz="12" w:space="0" w:color="auto"/>
              <w:left w:val="single" w:sz="4" w:space="0" w:color="auto"/>
              <w:bottom w:val="single" w:sz="4" w:space="0" w:color="auto"/>
              <w:right w:val="single" w:sz="4" w:space="0" w:color="auto"/>
            </w:tcBorders>
            <w:shd w:val="clear" w:color="auto" w:fill="FFFFFF"/>
            <w:vAlign w:val="center"/>
          </w:tcPr>
          <w:p w14:paraId="14996399" w14:textId="77777777" w:rsidR="00720B51" w:rsidRPr="00111249" w:rsidRDefault="001B5A66">
            <w:pPr>
              <w:widowControl/>
              <w:spacing w:line="560" w:lineRule="exact"/>
              <w:ind w:leftChars="-53" w:left="-111" w:rightChars="-49" w:right="-10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单位</w:t>
            </w:r>
          </w:p>
        </w:tc>
        <w:tc>
          <w:tcPr>
            <w:tcW w:w="900" w:type="dxa"/>
            <w:tcBorders>
              <w:top w:val="single" w:sz="12" w:space="0" w:color="auto"/>
              <w:left w:val="nil"/>
              <w:bottom w:val="single" w:sz="4" w:space="0" w:color="auto"/>
              <w:right w:val="single" w:sz="4" w:space="0" w:color="auto"/>
            </w:tcBorders>
            <w:shd w:val="clear" w:color="auto" w:fill="FFFFFF"/>
            <w:vAlign w:val="center"/>
          </w:tcPr>
          <w:p w14:paraId="5B8EB355" w14:textId="77777777" w:rsidR="00720B51" w:rsidRPr="00111249" w:rsidRDefault="001B5A66">
            <w:pPr>
              <w:widowControl/>
              <w:spacing w:line="560" w:lineRule="exact"/>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数量</w:t>
            </w:r>
          </w:p>
        </w:tc>
        <w:tc>
          <w:tcPr>
            <w:tcW w:w="1047" w:type="dxa"/>
            <w:tcBorders>
              <w:top w:val="single" w:sz="12" w:space="0" w:color="auto"/>
              <w:left w:val="nil"/>
              <w:bottom w:val="single" w:sz="4" w:space="0" w:color="auto"/>
              <w:right w:val="single" w:sz="4" w:space="0" w:color="auto"/>
            </w:tcBorders>
            <w:shd w:val="clear" w:color="auto" w:fill="FFFFFF"/>
            <w:vAlign w:val="center"/>
          </w:tcPr>
          <w:p w14:paraId="0C829A0D" w14:textId="77777777" w:rsidR="00720B51" w:rsidRPr="00111249" w:rsidRDefault="001B5A66">
            <w:pPr>
              <w:widowControl/>
              <w:spacing w:line="560" w:lineRule="exact"/>
              <w:ind w:leftChars="-61" w:left="-128" w:rightChars="-67" w:right="-141"/>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单价(元)</w:t>
            </w:r>
          </w:p>
        </w:tc>
        <w:tc>
          <w:tcPr>
            <w:tcW w:w="1380" w:type="dxa"/>
            <w:tcBorders>
              <w:top w:val="single" w:sz="12" w:space="0" w:color="auto"/>
              <w:left w:val="nil"/>
              <w:bottom w:val="single" w:sz="4" w:space="0" w:color="auto"/>
              <w:right w:val="single" w:sz="12" w:space="0" w:color="auto"/>
            </w:tcBorders>
            <w:shd w:val="clear" w:color="auto" w:fill="FFFFFF"/>
            <w:vAlign w:val="center"/>
          </w:tcPr>
          <w:p w14:paraId="095C93DB" w14:textId="77777777" w:rsidR="00720B51" w:rsidRPr="00111249" w:rsidRDefault="001B5A66">
            <w:pPr>
              <w:widowControl/>
              <w:spacing w:line="560" w:lineRule="exact"/>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总价格（元）</w:t>
            </w:r>
          </w:p>
        </w:tc>
      </w:tr>
      <w:tr w:rsidR="00720B51" w:rsidRPr="00111249" w14:paraId="58C310D3"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1CFEB643"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1</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72A2E0D5"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6D9849EE"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065927BA"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2555AC37"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62BC82CF"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74F32E51"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3044C194"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60AAA89C"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4E69421F"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2</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371A8670"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0FA4551A"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2E6174D4"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6BCBAD33"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7FC0629A"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1293AF80"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46C07739"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5311018F"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0E135FE3"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3</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18523A92"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259DA1DF"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2B57AFA5"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5DFA194B"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5EA92F9B"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1B943397"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1F8BD903"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4C722882"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4E75B100"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4</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141435FA"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66677DA7"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2B4C5499"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2A563EC3"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49B275C3"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5E5C9926"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216C2272"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36C1A5A9"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5288ECCD"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5</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69F14BB0"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68F18942"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152B9F84"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45934C11"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3ED9FC19"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4BA90F57"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2FBE68A7"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25307217"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3DFD19D0" w14:textId="77777777" w:rsidR="00720B51" w:rsidRPr="00111249" w:rsidRDefault="001B5A66">
            <w:pPr>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6</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31D41D1A"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316D2E6F"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449B36CF"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11927EEA"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3C1B9712"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097F72FF"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796B51DD"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243848A9" w14:textId="77777777">
        <w:trPr>
          <w:trHeight w:val="405"/>
          <w:jc w:val="center"/>
        </w:trPr>
        <w:tc>
          <w:tcPr>
            <w:tcW w:w="2289" w:type="dxa"/>
            <w:gridSpan w:val="2"/>
            <w:tcBorders>
              <w:top w:val="single" w:sz="4" w:space="0" w:color="auto"/>
              <w:left w:val="single" w:sz="12" w:space="0" w:color="auto"/>
              <w:bottom w:val="single" w:sz="12" w:space="0" w:color="auto"/>
              <w:right w:val="single" w:sz="4" w:space="0" w:color="auto"/>
            </w:tcBorders>
            <w:shd w:val="clear" w:color="auto" w:fill="FFFFFF"/>
            <w:vAlign w:val="center"/>
          </w:tcPr>
          <w:p w14:paraId="4E9597EC" w14:textId="77777777" w:rsidR="00720B51" w:rsidRPr="00111249" w:rsidRDefault="001B5A66">
            <w:pPr>
              <w:widowControl/>
              <w:spacing w:line="560" w:lineRule="exact"/>
              <w:ind w:leftChars="-48" w:left="-101" w:rightChars="-54" w:right="-113"/>
              <w:jc w:val="center"/>
              <w:rPr>
                <w:rFonts w:asciiTheme="minorEastAsia" w:eastAsiaTheme="minorEastAsia" w:hAnsiTheme="minorEastAsia" w:cs="宋体"/>
                <w:kern w:val="0"/>
                <w:sz w:val="20"/>
                <w:szCs w:val="20"/>
              </w:rPr>
            </w:pPr>
            <w:r w:rsidRPr="00111249">
              <w:rPr>
                <w:rFonts w:asciiTheme="minorEastAsia" w:eastAsiaTheme="minorEastAsia" w:hAnsiTheme="minorEastAsia" w:cs="宋体" w:hint="eastAsia"/>
                <w:b/>
                <w:kern w:val="0"/>
                <w:szCs w:val="21"/>
              </w:rPr>
              <w:t>投标总报价（元）</w:t>
            </w:r>
          </w:p>
        </w:tc>
        <w:tc>
          <w:tcPr>
            <w:tcW w:w="900" w:type="dxa"/>
            <w:tcBorders>
              <w:top w:val="single" w:sz="4" w:space="0" w:color="auto"/>
              <w:left w:val="single" w:sz="4" w:space="0" w:color="auto"/>
              <w:bottom w:val="single" w:sz="12" w:space="0" w:color="auto"/>
              <w:right w:val="single" w:sz="4" w:space="0" w:color="auto"/>
            </w:tcBorders>
            <w:shd w:val="clear" w:color="auto" w:fill="FFFFFF"/>
          </w:tcPr>
          <w:p w14:paraId="5BF22215" w14:textId="77777777" w:rsidR="00720B51" w:rsidRPr="00111249" w:rsidRDefault="00720B51">
            <w:pPr>
              <w:widowControl/>
              <w:spacing w:line="560" w:lineRule="exact"/>
              <w:rPr>
                <w:rFonts w:asciiTheme="minorEastAsia" w:eastAsiaTheme="minorEastAsia" w:hAnsiTheme="minorEastAsia" w:cs="宋体"/>
                <w:kern w:val="0"/>
                <w:sz w:val="20"/>
                <w:szCs w:val="20"/>
              </w:rPr>
            </w:pPr>
          </w:p>
        </w:tc>
        <w:tc>
          <w:tcPr>
            <w:tcW w:w="6567" w:type="dxa"/>
            <w:gridSpan w:val="6"/>
            <w:tcBorders>
              <w:top w:val="single" w:sz="4" w:space="0" w:color="auto"/>
              <w:left w:val="single" w:sz="4" w:space="0" w:color="auto"/>
              <w:bottom w:val="single" w:sz="12" w:space="0" w:color="auto"/>
              <w:right w:val="single" w:sz="12" w:space="0" w:color="auto"/>
            </w:tcBorders>
            <w:shd w:val="clear" w:color="auto" w:fill="FFFFFF"/>
            <w:vAlign w:val="center"/>
          </w:tcPr>
          <w:p w14:paraId="7312684D" w14:textId="77777777" w:rsidR="00720B51" w:rsidRPr="00111249" w:rsidRDefault="001B5A66">
            <w:pPr>
              <w:widowControl/>
              <w:spacing w:line="560" w:lineRule="exact"/>
              <w:rPr>
                <w:rFonts w:asciiTheme="minorEastAsia" w:eastAsiaTheme="minorEastAsia" w:hAnsiTheme="minorEastAsia" w:cs="宋体"/>
                <w:kern w:val="0"/>
                <w:sz w:val="20"/>
                <w:szCs w:val="20"/>
                <w:u w:val="single"/>
              </w:rPr>
            </w:pPr>
            <w:r w:rsidRPr="00111249">
              <w:rPr>
                <w:rFonts w:asciiTheme="minorEastAsia" w:eastAsiaTheme="minorEastAsia" w:hAnsiTheme="minorEastAsia" w:cs="宋体" w:hint="eastAsia"/>
                <w:kern w:val="0"/>
                <w:sz w:val="20"/>
                <w:szCs w:val="20"/>
              </w:rPr>
              <w:t>人民币（大写）（小写）￥</w:t>
            </w:r>
          </w:p>
        </w:tc>
      </w:tr>
    </w:tbl>
    <w:p w14:paraId="1E484A72" w14:textId="77777777" w:rsidR="00720B51" w:rsidRPr="00111249" w:rsidRDefault="001B5A66">
      <w:pPr>
        <w:spacing w:line="560" w:lineRule="exact"/>
        <w:rPr>
          <w:rFonts w:asciiTheme="minorEastAsia" w:eastAsiaTheme="minorEastAsia" w:hAnsiTheme="minorEastAsia"/>
          <w:b/>
          <w:bCs/>
          <w:sz w:val="24"/>
        </w:rPr>
      </w:pPr>
      <w:r w:rsidRPr="00111249">
        <w:rPr>
          <w:rFonts w:asciiTheme="minorEastAsia" w:eastAsiaTheme="minorEastAsia" w:hAnsiTheme="minorEastAsia" w:hint="eastAsia"/>
          <w:b/>
          <w:bCs/>
          <w:sz w:val="24"/>
        </w:rPr>
        <w:t>投标要求：</w:t>
      </w:r>
    </w:p>
    <w:p w14:paraId="565CC31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1</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与完成本项目有关的各种费用均应包含在总报价中，数量单位须写明台(套)。如果提供价格折扣应明确标明。</w:t>
      </w:r>
    </w:p>
    <w:p w14:paraId="3FB534BA"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2</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投标的所有货物均应标明品牌型号、详细配置、主要技术参数、原产地及制造厂商。</w:t>
      </w:r>
    </w:p>
    <w:p w14:paraId="25B4A893" w14:textId="77777777" w:rsidR="00720B51" w:rsidRPr="00111249" w:rsidRDefault="001B5A66">
      <w:pPr>
        <w:spacing w:line="560" w:lineRule="exact"/>
        <w:jc w:val="center"/>
        <w:rPr>
          <w:rFonts w:asciiTheme="minorEastAsia" w:eastAsiaTheme="minorEastAsia" w:hAnsiTheme="minorEastAsia"/>
          <w:b/>
          <w:sz w:val="30"/>
          <w:szCs w:val="30"/>
        </w:rPr>
      </w:pPr>
      <w:r w:rsidRPr="00111249">
        <w:rPr>
          <w:rFonts w:asciiTheme="minorEastAsia" w:eastAsiaTheme="minorEastAsia" w:hAnsiTheme="minorEastAsia" w:hint="eastAsia"/>
          <w:b/>
          <w:bCs/>
          <w:sz w:val="30"/>
        </w:rPr>
        <w:t>格式四</w:t>
      </w:r>
      <w:r w:rsidRPr="00111249">
        <w:rPr>
          <w:rFonts w:asciiTheme="minorEastAsia" w:eastAsiaTheme="minorEastAsia" w:hAnsiTheme="minorEastAsia" w:hint="eastAsia"/>
          <w:b/>
          <w:sz w:val="30"/>
          <w:szCs w:val="30"/>
        </w:rPr>
        <w:t>售后服务承诺书</w:t>
      </w:r>
      <w:r w:rsidRPr="00111249">
        <w:rPr>
          <w:rFonts w:asciiTheme="minorEastAsia" w:eastAsiaTheme="minorEastAsia" w:hAnsiTheme="minorEastAsia" w:hint="eastAsia"/>
          <w:b/>
          <w:sz w:val="30"/>
          <w:szCs w:val="30"/>
        </w:rPr>
        <w:cr/>
      </w:r>
    </w:p>
    <w:p w14:paraId="1EB3E38D"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长春工业大学：</w:t>
      </w:r>
      <w:r w:rsidRPr="00111249">
        <w:rPr>
          <w:rFonts w:asciiTheme="minorEastAsia" w:eastAsiaTheme="minorEastAsia" w:hAnsiTheme="minorEastAsia" w:hint="eastAsia"/>
          <w:sz w:val="24"/>
        </w:rPr>
        <w:cr/>
      </w:r>
    </w:p>
    <w:p w14:paraId="762D4B05"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我公司自愿参加贵校</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（招标文件编号</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）的投标。我公司郑重承诺，如果我公司的投标被评定为中标，我公司对于中标货物（服务），除完全响应招标文件对伴随服务和售后服务的所有要求外，还将按照以下条款提供优质和完善的售后服务：</w:t>
      </w:r>
      <w:r w:rsidRPr="00111249">
        <w:rPr>
          <w:rFonts w:asciiTheme="minorEastAsia" w:eastAsiaTheme="minorEastAsia" w:hAnsiTheme="minorEastAsia" w:hint="eastAsia"/>
          <w:sz w:val="24"/>
        </w:rPr>
        <w:cr/>
      </w:r>
      <w:r w:rsidRPr="00111249">
        <w:rPr>
          <w:rFonts w:asciiTheme="minorEastAsia" w:eastAsiaTheme="minorEastAsia" w:hAnsiTheme="minorEastAsia" w:hint="eastAsia"/>
          <w:sz w:val="24"/>
        </w:rPr>
        <w:lastRenderedPageBreak/>
        <w:t>拟提供售后服务的项目：</w:t>
      </w:r>
    </w:p>
    <w:p w14:paraId="42A404DD"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售后服务响应及到达现场的时间（包括质保期内免费维修和/或更换有缺陷的货物或部件的响应时间）</w:t>
      </w:r>
      <w:r w:rsidRPr="00111249">
        <w:rPr>
          <w:rFonts w:asciiTheme="minorEastAsia" w:eastAsiaTheme="minorEastAsia" w:hAnsiTheme="minorEastAsia" w:hint="eastAsia"/>
          <w:sz w:val="24"/>
        </w:rPr>
        <w:cr/>
        <w:t>三、</w:t>
      </w:r>
      <w:r w:rsidRPr="00111249">
        <w:rPr>
          <w:rFonts w:asciiTheme="minorEastAsia" w:eastAsiaTheme="minorEastAsia" w:hAnsiTheme="minorEastAsia" w:hint="eastAsia"/>
          <w:sz w:val="24"/>
        </w:rPr>
        <w:tab/>
        <w:t>售后服务联系人及电话：</w:t>
      </w:r>
      <w:r w:rsidRPr="00111249">
        <w:rPr>
          <w:rFonts w:asciiTheme="minorEastAsia" w:eastAsiaTheme="minorEastAsia" w:hAnsiTheme="minorEastAsia" w:hint="eastAsia"/>
          <w:sz w:val="24"/>
        </w:rPr>
        <w:cr/>
        <w:t>投标人全称（加盖公章）：</w:t>
      </w:r>
      <w:r w:rsidRPr="00111249">
        <w:rPr>
          <w:rFonts w:asciiTheme="minorEastAsia" w:eastAsiaTheme="minorEastAsia" w:hAnsiTheme="minorEastAsia" w:hint="eastAsia"/>
          <w:sz w:val="24"/>
        </w:rPr>
        <w:cr/>
        <w:t>年  月  日</w:t>
      </w:r>
    </w:p>
    <w:sectPr w:rsidR="00720B51" w:rsidRPr="00111249" w:rsidSect="00720B51">
      <w:headerReference w:type="even" r:id="rId10"/>
      <w:headerReference w:type="default" r:id="rId11"/>
      <w:footerReference w:type="default" r:id="rId12"/>
      <w:head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10A96" w14:textId="77777777" w:rsidR="00DD1F02" w:rsidRDefault="00DD1F02" w:rsidP="00720B51">
      <w:r>
        <w:separator/>
      </w:r>
    </w:p>
  </w:endnote>
  <w:endnote w:type="continuationSeparator" w:id="0">
    <w:p w14:paraId="278A9AE4" w14:textId="77777777" w:rsidR="00DD1F02" w:rsidRDefault="00DD1F02" w:rsidP="0072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081637"/>
      <w:docPartObj>
        <w:docPartGallery w:val="AutoText"/>
      </w:docPartObj>
    </w:sdtPr>
    <w:sdtEndPr/>
    <w:sdtContent>
      <w:p w14:paraId="35E9ED33" w14:textId="77777777" w:rsidR="00720B51" w:rsidRDefault="00DD1F02">
        <w:pPr>
          <w:pStyle w:val="ad"/>
          <w:jc w:val="center"/>
        </w:pPr>
        <w:r>
          <w:rPr>
            <w:noProof/>
          </w:rPr>
          <w:pict w14:anchorId="0C5EE2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240.65pt;margin-top:496.5pt;width:202.5pt;height:20.25pt;rotation:315;z-index:-251644928;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2F11A532">
            <v:shape id="_x0000_s2056" type="#_x0000_t136" style="position:absolute;left:0;text-align:left;margin-left:74.15pt;margin-top:504.75pt;width:202.5pt;height:20.25pt;rotation:315;z-index:-251646976;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2FB3EAA">
            <v:shape id="PowerPlusWaterMarkObject26261771" o:spid="_x0000_s2051" type="#_x0000_t136" style="position:absolute;left:0;text-align:left;margin-left:38.15pt;margin-top:384pt;width:202.5pt;height:20.25pt;rotation:315;z-index:-251652096;mso-position-horizontal-relative:margin;mso-position-vertical-relative:margin" o:allowincell="f" fillcolor="red" stroked="f">
              <v:fill opacity=".5"/>
              <v:textpath style="font-family:&quot;宋体&quot;;font-size:20pt" string="长春工业大学招标采购"/>
              <w10:wrap anchorx="margin" anchory="margin"/>
            </v:shape>
          </w:pict>
        </w:r>
        <w:r w:rsidR="005F4A36">
          <w:fldChar w:fldCharType="begin"/>
        </w:r>
        <w:r w:rsidR="001B5A66">
          <w:instrText>PAGE   \* MERGEFORMAT</w:instrText>
        </w:r>
        <w:r w:rsidR="005F4A36">
          <w:fldChar w:fldCharType="separate"/>
        </w:r>
        <w:r w:rsidR="00BA660F" w:rsidRPr="00BA660F">
          <w:rPr>
            <w:noProof/>
            <w:lang w:val="zh-CN"/>
          </w:rPr>
          <w:t>4</w:t>
        </w:r>
        <w:r w:rsidR="005F4A36">
          <w:rPr>
            <w:lang w:val="zh-CN"/>
          </w:rPr>
          <w:fldChar w:fldCharType="end"/>
        </w:r>
      </w:p>
    </w:sdtContent>
  </w:sdt>
  <w:p w14:paraId="6A3D969E" w14:textId="77777777" w:rsidR="00720B51" w:rsidRDefault="00720B5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B6B69" w14:textId="77777777" w:rsidR="00DD1F02" w:rsidRDefault="00DD1F02" w:rsidP="00720B51">
      <w:r>
        <w:separator/>
      </w:r>
    </w:p>
  </w:footnote>
  <w:footnote w:type="continuationSeparator" w:id="0">
    <w:p w14:paraId="66EBDF8E" w14:textId="77777777" w:rsidR="00DD1F02" w:rsidRDefault="00DD1F02" w:rsidP="00720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B5DD3" w14:textId="77777777" w:rsidR="00C3215F" w:rsidRDefault="00DD1F02">
    <w:pPr>
      <w:pStyle w:val="af"/>
    </w:pPr>
    <w:r>
      <w:rPr>
        <w:noProof/>
      </w:rPr>
      <w:pict w14:anchorId="581108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1770" o:spid="_x0000_s2050" type="#_x0000_t136" style="position:absolute;left:0;text-align:left;margin-left:0;margin-top:0;width:202.5pt;height:20.25pt;rotation:315;z-index:-251654144;mso-position-horizontal:center;mso-position-horizontal-relative:margin;mso-position-vertical:center;mso-position-vertical-relative:margin" o:allowincell="f" fillcolor="red" stroked="f">
          <v:fill opacity=".5"/>
          <v:textpath style="font-family:&quot;宋体&quot;;font-size:20pt" string="长春工业大学招标采购"/>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82B33" w14:textId="77777777" w:rsidR="00C3215F" w:rsidRDefault="00DD1F02">
    <w:pPr>
      <w:pStyle w:val="af"/>
    </w:pPr>
    <w:r>
      <w:rPr>
        <w:noProof/>
      </w:rPr>
      <w:pict w14:anchorId="208BDC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292.4pt;margin-top:302.45pt;width:202.5pt;height:20.25pt;rotation:315;z-index:-251645952;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30A6F68B">
        <v:shape id="_x0000_s2055" type="#_x0000_t136" style="position:absolute;left:0;text-align:left;margin-left:251.9pt;margin-top:188.25pt;width:202.5pt;height:20.25pt;rotation:315;z-index:-251648000;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104CFDCD">
        <v:shape id="_x0000_s2053" type="#_x0000_t136" style="position:absolute;left:0;text-align:left;margin-left:-24.85pt;margin-top:302.45pt;width:202.5pt;height:20.25pt;rotation:315;z-index:-251650048;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74B16A00">
        <v:shape id="_x0000_s2054" type="#_x0000_t136" style="position:absolute;left:0;text-align:left;margin-left:177.65pt;margin-top:112.5pt;width:202.5pt;height:20.25pt;rotation:315;z-index:-251649024;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53C7B9C">
        <v:shape id="_x0000_s2052" type="#_x0000_t136" style="position:absolute;left:0;text-align:left;margin-left:-24.85pt;margin-top:132.75pt;width:202.5pt;height:20.25pt;rotation:315;z-index:-251651072;mso-position-horizontal-relative:margin;mso-position-vertical-relative:margin" o:allowincell="f" fillcolor="red" stroked="f">
          <v:fill opacity=".5"/>
          <v:textpath style="font-family:&quot;宋体&quot;;font-size:20pt" string="长春工业大学招标采购"/>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A8FF1" w14:textId="77777777" w:rsidR="00C3215F" w:rsidRDefault="00DD1F02">
    <w:pPr>
      <w:pStyle w:val="af"/>
    </w:pPr>
    <w:r>
      <w:rPr>
        <w:noProof/>
      </w:rPr>
      <w:pict w14:anchorId="0B9FCE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1769" o:spid="_x0000_s2049" type="#_x0000_t136" style="position:absolute;left:0;text-align:left;margin-left:0;margin-top:0;width:202.5pt;height:20.25pt;rotation:315;z-index:-251656192;mso-position-horizontal:center;mso-position-horizontal-relative:margin;mso-position-vertical:center;mso-position-vertical-relative:margin" o:allowincell="f" fillcolor="red" stroked="f">
          <v:fill opacity=".5"/>
          <v:textpath style="font-family:&quot;宋体&quot;;font-size:20pt" string="长春工业大学招标采购"/>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430F6"/>
    <w:multiLevelType w:val="multilevel"/>
    <w:tmpl w:val="4A0430F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4DDB0160"/>
    <w:multiLevelType w:val="hybridMultilevel"/>
    <w:tmpl w:val="792C1188"/>
    <w:lvl w:ilvl="0" w:tplc="EB5CD31C">
      <w:start w:val="1"/>
      <w:numFmt w:val="decimal"/>
      <w:lvlText w:val="%1)"/>
      <w:lvlJc w:val="left"/>
      <w:pPr>
        <w:ind w:left="704" w:hanging="420"/>
      </w:pPr>
      <w:rPr>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501D276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6276037A"/>
    <w:multiLevelType w:val="hybridMultilevel"/>
    <w:tmpl w:val="40D23118"/>
    <w:lvl w:ilvl="0" w:tplc="DDFCCEC2">
      <w:start w:val="1"/>
      <w:numFmt w:val="decimal"/>
      <w:lvlText w:val="%1."/>
      <w:lvlJc w:val="left"/>
      <w:pPr>
        <w:ind w:left="420" w:hanging="420"/>
      </w:pPr>
      <w:rPr>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D53E4FB"/>
    <w:multiLevelType w:val="singleLevel"/>
    <w:tmpl w:val="6D53E4FB"/>
    <w:lvl w:ilvl="0">
      <w:start w:val="1"/>
      <w:numFmt w:val="decimal"/>
      <w:lvlText w:val="(%1)"/>
      <w:lvlJc w:val="left"/>
      <w:pPr>
        <w:tabs>
          <w:tab w:val="left" w:pos="312"/>
        </w:tabs>
      </w:pPr>
    </w:lvl>
  </w:abstractNum>
  <w:abstractNum w:abstractNumId="5" w15:restartNumberingAfterBreak="0">
    <w:nsid w:val="79AB5F5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9"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70947"/>
    <w:rsid w:val="00000358"/>
    <w:rsid w:val="00013D9F"/>
    <w:rsid w:val="0001755B"/>
    <w:rsid w:val="00027743"/>
    <w:rsid w:val="000346BB"/>
    <w:rsid w:val="00050198"/>
    <w:rsid w:val="0005422C"/>
    <w:rsid w:val="00055C8F"/>
    <w:rsid w:val="0005712E"/>
    <w:rsid w:val="000574BE"/>
    <w:rsid w:val="00061656"/>
    <w:rsid w:val="000628C3"/>
    <w:rsid w:val="000778F1"/>
    <w:rsid w:val="00081796"/>
    <w:rsid w:val="00085BE5"/>
    <w:rsid w:val="00091368"/>
    <w:rsid w:val="00097657"/>
    <w:rsid w:val="000A21B8"/>
    <w:rsid w:val="000A339B"/>
    <w:rsid w:val="000A3A3D"/>
    <w:rsid w:val="000A6542"/>
    <w:rsid w:val="000A7C60"/>
    <w:rsid w:val="000B4897"/>
    <w:rsid w:val="000B5F02"/>
    <w:rsid w:val="000C0BAF"/>
    <w:rsid w:val="000C220C"/>
    <w:rsid w:val="000C5E9F"/>
    <w:rsid w:val="000D153D"/>
    <w:rsid w:val="000E011E"/>
    <w:rsid w:val="000E701E"/>
    <w:rsid w:val="00102644"/>
    <w:rsid w:val="001027A4"/>
    <w:rsid w:val="00103DED"/>
    <w:rsid w:val="00104C53"/>
    <w:rsid w:val="001053E9"/>
    <w:rsid w:val="0010725A"/>
    <w:rsid w:val="00111249"/>
    <w:rsid w:val="00113A61"/>
    <w:rsid w:val="00115382"/>
    <w:rsid w:val="00115DAD"/>
    <w:rsid w:val="00130135"/>
    <w:rsid w:val="00130D4A"/>
    <w:rsid w:val="0013187F"/>
    <w:rsid w:val="00135000"/>
    <w:rsid w:val="00135572"/>
    <w:rsid w:val="00137C56"/>
    <w:rsid w:val="00142246"/>
    <w:rsid w:val="00143D78"/>
    <w:rsid w:val="0015020D"/>
    <w:rsid w:val="00151584"/>
    <w:rsid w:val="00154A28"/>
    <w:rsid w:val="0016001F"/>
    <w:rsid w:val="00160E6D"/>
    <w:rsid w:val="00182BBE"/>
    <w:rsid w:val="00184EC0"/>
    <w:rsid w:val="00186CF4"/>
    <w:rsid w:val="00187E40"/>
    <w:rsid w:val="00192D68"/>
    <w:rsid w:val="001955A1"/>
    <w:rsid w:val="0019766D"/>
    <w:rsid w:val="00197FF5"/>
    <w:rsid w:val="001B5A66"/>
    <w:rsid w:val="001B5AE0"/>
    <w:rsid w:val="001B617C"/>
    <w:rsid w:val="001B7E91"/>
    <w:rsid w:val="001C1321"/>
    <w:rsid w:val="001C40C5"/>
    <w:rsid w:val="001C6BB1"/>
    <w:rsid w:val="001D1321"/>
    <w:rsid w:val="001D27DA"/>
    <w:rsid w:val="001D5010"/>
    <w:rsid w:val="001D6450"/>
    <w:rsid w:val="001E1F85"/>
    <w:rsid w:val="001E4B98"/>
    <w:rsid w:val="001F2BE5"/>
    <w:rsid w:val="001F6D77"/>
    <w:rsid w:val="00207308"/>
    <w:rsid w:val="002075E4"/>
    <w:rsid w:val="00210DDB"/>
    <w:rsid w:val="00210F80"/>
    <w:rsid w:val="0021465C"/>
    <w:rsid w:val="00233E4D"/>
    <w:rsid w:val="002467DB"/>
    <w:rsid w:val="002510F3"/>
    <w:rsid w:val="00251172"/>
    <w:rsid w:val="0025655C"/>
    <w:rsid w:val="00262B13"/>
    <w:rsid w:val="0026403F"/>
    <w:rsid w:val="00266ACF"/>
    <w:rsid w:val="00270C1E"/>
    <w:rsid w:val="002750CA"/>
    <w:rsid w:val="00285F64"/>
    <w:rsid w:val="00286219"/>
    <w:rsid w:val="002911FB"/>
    <w:rsid w:val="00291204"/>
    <w:rsid w:val="002A082F"/>
    <w:rsid w:val="002A4B7F"/>
    <w:rsid w:val="002B0D3A"/>
    <w:rsid w:val="002C0032"/>
    <w:rsid w:val="002C1598"/>
    <w:rsid w:val="002C2712"/>
    <w:rsid w:val="002C5522"/>
    <w:rsid w:val="002D615C"/>
    <w:rsid w:val="002E44F5"/>
    <w:rsid w:val="002E6C0F"/>
    <w:rsid w:val="003030AA"/>
    <w:rsid w:val="00314066"/>
    <w:rsid w:val="00317F07"/>
    <w:rsid w:val="00321374"/>
    <w:rsid w:val="00323449"/>
    <w:rsid w:val="00323651"/>
    <w:rsid w:val="00326EC0"/>
    <w:rsid w:val="00334B70"/>
    <w:rsid w:val="003442C0"/>
    <w:rsid w:val="00344B60"/>
    <w:rsid w:val="003456CA"/>
    <w:rsid w:val="00347380"/>
    <w:rsid w:val="003510EA"/>
    <w:rsid w:val="0035171D"/>
    <w:rsid w:val="00353382"/>
    <w:rsid w:val="003607A4"/>
    <w:rsid w:val="00377FE3"/>
    <w:rsid w:val="003868A0"/>
    <w:rsid w:val="00391792"/>
    <w:rsid w:val="00391813"/>
    <w:rsid w:val="003935A7"/>
    <w:rsid w:val="0039740A"/>
    <w:rsid w:val="00397581"/>
    <w:rsid w:val="00397D7A"/>
    <w:rsid w:val="003B2654"/>
    <w:rsid w:val="003C34EE"/>
    <w:rsid w:val="003D495B"/>
    <w:rsid w:val="003D60CC"/>
    <w:rsid w:val="003E07E5"/>
    <w:rsid w:val="003F178B"/>
    <w:rsid w:val="003F1C1C"/>
    <w:rsid w:val="003F250A"/>
    <w:rsid w:val="00400D68"/>
    <w:rsid w:val="00404471"/>
    <w:rsid w:val="004148EB"/>
    <w:rsid w:val="00420249"/>
    <w:rsid w:val="00423621"/>
    <w:rsid w:val="00425265"/>
    <w:rsid w:val="00431273"/>
    <w:rsid w:val="004400D8"/>
    <w:rsid w:val="00441C21"/>
    <w:rsid w:val="0045217E"/>
    <w:rsid w:val="00452FFC"/>
    <w:rsid w:val="00463350"/>
    <w:rsid w:val="00463DC1"/>
    <w:rsid w:val="00470947"/>
    <w:rsid w:val="00472362"/>
    <w:rsid w:val="00473838"/>
    <w:rsid w:val="00477F1B"/>
    <w:rsid w:val="004802C7"/>
    <w:rsid w:val="00490C18"/>
    <w:rsid w:val="00491060"/>
    <w:rsid w:val="00494B6B"/>
    <w:rsid w:val="00495298"/>
    <w:rsid w:val="004A17E6"/>
    <w:rsid w:val="004A6F3A"/>
    <w:rsid w:val="004B4B89"/>
    <w:rsid w:val="004C20AD"/>
    <w:rsid w:val="004C4D92"/>
    <w:rsid w:val="004D5477"/>
    <w:rsid w:val="004E22A8"/>
    <w:rsid w:val="004E388E"/>
    <w:rsid w:val="004F02BC"/>
    <w:rsid w:val="004F2C75"/>
    <w:rsid w:val="004F4CC8"/>
    <w:rsid w:val="005065F8"/>
    <w:rsid w:val="00506BB9"/>
    <w:rsid w:val="00507467"/>
    <w:rsid w:val="00510474"/>
    <w:rsid w:val="00513C73"/>
    <w:rsid w:val="00517148"/>
    <w:rsid w:val="00525756"/>
    <w:rsid w:val="005352D0"/>
    <w:rsid w:val="00535352"/>
    <w:rsid w:val="005411A6"/>
    <w:rsid w:val="00541269"/>
    <w:rsid w:val="00544F79"/>
    <w:rsid w:val="00545F78"/>
    <w:rsid w:val="00554908"/>
    <w:rsid w:val="00564E92"/>
    <w:rsid w:val="00570EB3"/>
    <w:rsid w:val="00572E43"/>
    <w:rsid w:val="00581F55"/>
    <w:rsid w:val="00592F9F"/>
    <w:rsid w:val="00594212"/>
    <w:rsid w:val="005A2DF4"/>
    <w:rsid w:val="005B00C3"/>
    <w:rsid w:val="005B1579"/>
    <w:rsid w:val="005B3D29"/>
    <w:rsid w:val="005B7098"/>
    <w:rsid w:val="005C10AF"/>
    <w:rsid w:val="005C5A27"/>
    <w:rsid w:val="005E33E4"/>
    <w:rsid w:val="005E4619"/>
    <w:rsid w:val="005E5F21"/>
    <w:rsid w:val="005E7F66"/>
    <w:rsid w:val="005F4A36"/>
    <w:rsid w:val="005F522F"/>
    <w:rsid w:val="005F6110"/>
    <w:rsid w:val="005F6B41"/>
    <w:rsid w:val="006021F2"/>
    <w:rsid w:val="00602956"/>
    <w:rsid w:val="00604A03"/>
    <w:rsid w:val="00605139"/>
    <w:rsid w:val="006203AC"/>
    <w:rsid w:val="006235BC"/>
    <w:rsid w:val="00623ACF"/>
    <w:rsid w:val="00625B97"/>
    <w:rsid w:val="00636BA6"/>
    <w:rsid w:val="006408B7"/>
    <w:rsid w:val="0064291A"/>
    <w:rsid w:val="00642E83"/>
    <w:rsid w:val="00643020"/>
    <w:rsid w:val="00645FA7"/>
    <w:rsid w:val="00654858"/>
    <w:rsid w:val="00654C8D"/>
    <w:rsid w:val="00660EFC"/>
    <w:rsid w:val="00670B64"/>
    <w:rsid w:val="00672A5B"/>
    <w:rsid w:val="0067633B"/>
    <w:rsid w:val="00680EA2"/>
    <w:rsid w:val="006813D7"/>
    <w:rsid w:val="00685D96"/>
    <w:rsid w:val="006962CE"/>
    <w:rsid w:val="006A098B"/>
    <w:rsid w:val="006A31EC"/>
    <w:rsid w:val="006A4C2F"/>
    <w:rsid w:val="006A6E6B"/>
    <w:rsid w:val="006B075A"/>
    <w:rsid w:val="006B5EE9"/>
    <w:rsid w:val="006B78F7"/>
    <w:rsid w:val="006C3193"/>
    <w:rsid w:val="006C31C9"/>
    <w:rsid w:val="006C35BF"/>
    <w:rsid w:val="006E1723"/>
    <w:rsid w:val="006E3737"/>
    <w:rsid w:val="006E4E4D"/>
    <w:rsid w:val="006F3B05"/>
    <w:rsid w:val="006F3CEF"/>
    <w:rsid w:val="006F5153"/>
    <w:rsid w:val="00707B93"/>
    <w:rsid w:val="0071069C"/>
    <w:rsid w:val="00712313"/>
    <w:rsid w:val="007147B7"/>
    <w:rsid w:val="00716DDC"/>
    <w:rsid w:val="00720B51"/>
    <w:rsid w:val="00722026"/>
    <w:rsid w:val="007258D1"/>
    <w:rsid w:val="007263BB"/>
    <w:rsid w:val="00736BD4"/>
    <w:rsid w:val="00737963"/>
    <w:rsid w:val="00740F29"/>
    <w:rsid w:val="007475CD"/>
    <w:rsid w:val="007513C2"/>
    <w:rsid w:val="00756029"/>
    <w:rsid w:val="00766B9F"/>
    <w:rsid w:val="00766C5B"/>
    <w:rsid w:val="00777522"/>
    <w:rsid w:val="00780D65"/>
    <w:rsid w:val="00792E2C"/>
    <w:rsid w:val="007964A2"/>
    <w:rsid w:val="007967BF"/>
    <w:rsid w:val="007A0111"/>
    <w:rsid w:val="007A0D76"/>
    <w:rsid w:val="007A6160"/>
    <w:rsid w:val="007B0F74"/>
    <w:rsid w:val="007B333C"/>
    <w:rsid w:val="007B339E"/>
    <w:rsid w:val="007B3B30"/>
    <w:rsid w:val="007B3B7D"/>
    <w:rsid w:val="007B6CEA"/>
    <w:rsid w:val="007B7050"/>
    <w:rsid w:val="007C7614"/>
    <w:rsid w:val="007D2D79"/>
    <w:rsid w:val="007D6FF7"/>
    <w:rsid w:val="007D787B"/>
    <w:rsid w:val="007E2A35"/>
    <w:rsid w:val="007F76CA"/>
    <w:rsid w:val="007F7C32"/>
    <w:rsid w:val="0080195A"/>
    <w:rsid w:val="0080276E"/>
    <w:rsid w:val="00811DBA"/>
    <w:rsid w:val="00813947"/>
    <w:rsid w:val="00813F6B"/>
    <w:rsid w:val="00816004"/>
    <w:rsid w:val="008204D1"/>
    <w:rsid w:val="00826971"/>
    <w:rsid w:val="008270B9"/>
    <w:rsid w:val="00827D19"/>
    <w:rsid w:val="00831C69"/>
    <w:rsid w:val="0083377F"/>
    <w:rsid w:val="008400CA"/>
    <w:rsid w:val="008404AF"/>
    <w:rsid w:val="00840919"/>
    <w:rsid w:val="008502D0"/>
    <w:rsid w:val="0085332F"/>
    <w:rsid w:val="0085429B"/>
    <w:rsid w:val="00855B99"/>
    <w:rsid w:val="00855FE8"/>
    <w:rsid w:val="008574F3"/>
    <w:rsid w:val="0086067A"/>
    <w:rsid w:val="008614A0"/>
    <w:rsid w:val="00862A0F"/>
    <w:rsid w:val="00862C24"/>
    <w:rsid w:val="008644AE"/>
    <w:rsid w:val="0086511C"/>
    <w:rsid w:val="008747FE"/>
    <w:rsid w:val="00875F0E"/>
    <w:rsid w:val="008779A7"/>
    <w:rsid w:val="00884764"/>
    <w:rsid w:val="00885B1A"/>
    <w:rsid w:val="00893019"/>
    <w:rsid w:val="00895D5C"/>
    <w:rsid w:val="008A341A"/>
    <w:rsid w:val="008A3D9C"/>
    <w:rsid w:val="008A7518"/>
    <w:rsid w:val="008B2592"/>
    <w:rsid w:val="008C504D"/>
    <w:rsid w:val="008D2AF9"/>
    <w:rsid w:val="008D428D"/>
    <w:rsid w:val="008E39CE"/>
    <w:rsid w:val="008E39EC"/>
    <w:rsid w:val="008E5972"/>
    <w:rsid w:val="008F1364"/>
    <w:rsid w:val="008F2E06"/>
    <w:rsid w:val="008F2E5F"/>
    <w:rsid w:val="008F48F3"/>
    <w:rsid w:val="0090135A"/>
    <w:rsid w:val="00910D3E"/>
    <w:rsid w:val="009119A1"/>
    <w:rsid w:val="00916DE0"/>
    <w:rsid w:val="009235B6"/>
    <w:rsid w:val="0093302E"/>
    <w:rsid w:val="00941058"/>
    <w:rsid w:val="00954A48"/>
    <w:rsid w:val="009552CE"/>
    <w:rsid w:val="00961761"/>
    <w:rsid w:val="00965745"/>
    <w:rsid w:val="00966BEE"/>
    <w:rsid w:val="0097166E"/>
    <w:rsid w:val="00973B1B"/>
    <w:rsid w:val="00975D65"/>
    <w:rsid w:val="00983029"/>
    <w:rsid w:val="00983419"/>
    <w:rsid w:val="00984DF8"/>
    <w:rsid w:val="00985863"/>
    <w:rsid w:val="00987814"/>
    <w:rsid w:val="009A4904"/>
    <w:rsid w:val="009B0874"/>
    <w:rsid w:val="009B09A4"/>
    <w:rsid w:val="009B573F"/>
    <w:rsid w:val="009C4F0C"/>
    <w:rsid w:val="009D5213"/>
    <w:rsid w:val="009E4A1F"/>
    <w:rsid w:val="009E5412"/>
    <w:rsid w:val="009E661C"/>
    <w:rsid w:val="009F7088"/>
    <w:rsid w:val="009F7637"/>
    <w:rsid w:val="00A0301D"/>
    <w:rsid w:val="00A0777D"/>
    <w:rsid w:val="00A111FE"/>
    <w:rsid w:val="00A12F2C"/>
    <w:rsid w:val="00A13EF3"/>
    <w:rsid w:val="00A1634F"/>
    <w:rsid w:val="00A171BE"/>
    <w:rsid w:val="00A26B56"/>
    <w:rsid w:val="00A27DBC"/>
    <w:rsid w:val="00A305DF"/>
    <w:rsid w:val="00A44C35"/>
    <w:rsid w:val="00A56BB2"/>
    <w:rsid w:val="00A65800"/>
    <w:rsid w:val="00A76065"/>
    <w:rsid w:val="00A765D3"/>
    <w:rsid w:val="00A81F88"/>
    <w:rsid w:val="00A82F02"/>
    <w:rsid w:val="00A84858"/>
    <w:rsid w:val="00A86CB8"/>
    <w:rsid w:val="00A90444"/>
    <w:rsid w:val="00A91138"/>
    <w:rsid w:val="00A91A2D"/>
    <w:rsid w:val="00A91F67"/>
    <w:rsid w:val="00A92788"/>
    <w:rsid w:val="00A9424D"/>
    <w:rsid w:val="00A9716B"/>
    <w:rsid w:val="00AA5C9A"/>
    <w:rsid w:val="00AA7019"/>
    <w:rsid w:val="00AB3DF8"/>
    <w:rsid w:val="00AB78DC"/>
    <w:rsid w:val="00AE16EB"/>
    <w:rsid w:val="00AE1E06"/>
    <w:rsid w:val="00AF29E2"/>
    <w:rsid w:val="00AF3DF0"/>
    <w:rsid w:val="00B01E99"/>
    <w:rsid w:val="00B06F0F"/>
    <w:rsid w:val="00B10049"/>
    <w:rsid w:val="00B15247"/>
    <w:rsid w:val="00B23E44"/>
    <w:rsid w:val="00B26852"/>
    <w:rsid w:val="00B30D56"/>
    <w:rsid w:val="00B3592D"/>
    <w:rsid w:val="00B35D8E"/>
    <w:rsid w:val="00B45780"/>
    <w:rsid w:val="00B45DBF"/>
    <w:rsid w:val="00B46B92"/>
    <w:rsid w:val="00B51542"/>
    <w:rsid w:val="00B5334D"/>
    <w:rsid w:val="00B53D9F"/>
    <w:rsid w:val="00B66EB7"/>
    <w:rsid w:val="00B71659"/>
    <w:rsid w:val="00B74EE1"/>
    <w:rsid w:val="00B760DB"/>
    <w:rsid w:val="00B81A8E"/>
    <w:rsid w:val="00B85506"/>
    <w:rsid w:val="00B86163"/>
    <w:rsid w:val="00B93383"/>
    <w:rsid w:val="00B93F88"/>
    <w:rsid w:val="00BA6360"/>
    <w:rsid w:val="00BA660F"/>
    <w:rsid w:val="00BB620F"/>
    <w:rsid w:val="00BC5AEE"/>
    <w:rsid w:val="00BD0C83"/>
    <w:rsid w:val="00BE0113"/>
    <w:rsid w:val="00BE3BA2"/>
    <w:rsid w:val="00BE54A9"/>
    <w:rsid w:val="00BE5EDE"/>
    <w:rsid w:val="00BE61C6"/>
    <w:rsid w:val="00BE651F"/>
    <w:rsid w:val="00BE6AB8"/>
    <w:rsid w:val="00BF3FB6"/>
    <w:rsid w:val="00BF51D3"/>
    <w:rsid w:val="00C1132F"/>
    <w:rsid w:val="00C12DB1"/>
    <w:rsid w:val="00C25AB3"/>
    <w:rsid w:val="00C3215F"/>
    <w:rsid w:val="00C35DEA"/>
    <w:rsid w:val="00C41DD5"/>
    <w:rsid w:val="00C44910"/>
    <w:rsid w:val="00C608F2"/>
    <w:rsid w:val="00C60DCD"/>
    <w:rsid w:val="00C60FE5"/>
    <w:rsid w:val="00C6277C"/>
    <w:rsid w:val="00C62FC6"/>
    <w:rsid w:val="00C659B4"/>
    <w:rsid w:val="00C679C5"/>
    <w:rsid w:val="00C7026F"/>
    <w:rsid w:val="00C70432"/>
    <w:rsid w:val="00C70A6F"/>
    <w:rsid w:val="00C8282F"/>
    <w:rsid w:val="00C8308B"/>
    <w:rsid w:val="00C91121"/>
    <w:rsid w:val="00C91817"/>
    <w:rsid w:val="00C9254D"/>
    <w:rsid w:val="00C9577E"/>
    <w:rsid w:val="00CA08B1"/>
    <w:rsid w:val="00CA30F6"/>
    <w:rsid w:val="00CA34A3"/>
    <w:rsid w:val="00CA63B8"/>
    <w:rsid w:val="00CA74CB"/>
    <w:rsid w:val="00CB0AF2"/>
    <w:rsid w:val="00CB14AD"/>
    <w:rsid w:val="00CB1B45"/>
    <w:rsid w:val="00CB2ABE"/>
    <w:rsid w:val="00CB3F45"/>
    <w:rsid w:val="00CB5819"/>
    <w:rsid w:val="00CC0194"/>
    <w:rsid w:val="00CC237B"/>
    <w:rsid w:val="00CC6CB2"/>
    <w:rsid w:val="00CD0208"/>
    <w:rsid w:val="00CD0721"/>
    <w:rsid w:val="00CD3D41"/>
    <w:rsid w:val="00CD70C3"/>
    <w:rsid w:val="00CE4F02"/>
    <w:rsid w:val="00CF2AD9"/>
    <w:rsid w:val="00CF7BE5"/>
    <w:rsid w:val="00D01624"/>
    <w:rsid w:val="00D025CC"/>
    <w:rsid w:val="00D03696"/>
    <w:rsid w:val="00D0620D"/>
    <w:rsid w:val="00D140F8"/>
    <w:rsid w:val="00D146F0"/>
    <w:rsid w:val="00D15229"/>
    <w:rsid w:val="00D15DC9"/>
    <w:rsid w:val="00D15F3B"/>
    <w:rsid w:val="00D2389F"/>
    <w:rsid w:val="00D345EF"/>
    <w:rsid w:val="00D40AF6"/>
    <w:rsid w:val="00D455AF"/>
    <w:rsid w:val="00D46591"/>
    <w:rsid w:val="00D51C95"/>
    <w:rsid w:val="00D54F79"/>
    <w:rsid w:val="00D57137"/>
    <w:rsid w:val="00D62092"/>
    <w:rsid w:val="00D62625"/>
    <w:rsid w:val="00D66743"/>
    <w:rsid w:val="00D66812"/>
    <w:rsid w:val="00D67EDE"/>
    <w:rsid w:val="00D717FA"/>
    <w:rsid w:val="00D754CF"/>
    <w:rsid w:val="00D81E42"/>
    <w:rsid w:val="00D95EE0"/>
    <w:rsid w:val="00DB014C"/>
    <w:rsid w:val="00DB3D5C"/>
    <w:rsid w:val="00DC74B5"/>
    <w:rsid w:val="00DD1F02"/>
    <w:rsid w:val="00DD57BD"/>
    <w:rsid w:val="00DD6434"/>
    <w:rsid w:val="00DE09BE"/>
    <w:rsid w:val="00DE0B78"/>
    <w:rsid w:val="00DF3736"/>
    <w:rsid w:val="00E05EC9"/>
    <w:rsid w:val="00E107AD"/>
    <w:rsid w:val="00E12E99"/>
    <w:rsid w:val="00E14E3E"/>
    <w:rsid w:val="00E1711F"/>
    <w:rsid w:val="00E24345"/>
    <w:rsid w:val="00E35D1A"/>
    <w:rsid w:val="00E44B75"/>
    <w:rsid w:val="00E46317"/>
    <w:rsid w:val="00E47D5D"/>
    <w:rsid w:val="00E50F41"/>
    <w:rsid w:val="00E516FF"/>
    <w:rsid w:val="00E57652"/>
    <w:rsid w:val="00E62B5C"/>
    <w:rsid w:val="00E74811"/>
    <w:rsid w:val="00E7523D"/>
    <w:rsid w:val="00E93AA2"/>
    <w:rsid w:val="00EA2579"/>
    <w:rsid w:val="00EA590E"/>
    <w:rsid w:val="00EB5CB3"/>
    <w:rsid w:val="00EB6A94"/>
    <w:rsid w:val="00EB7EBB"/>
    <w:rsid w:val="00EC11B2"/>
    <w:rsid w:val="00EC3128"/>
    <w:rsid w:val="00EC3523"/>
    <w:rsid w:val="00EC4D42"/>
    <w:rsid w:val="00ED252E"/>
    <w:rsid w:val="00ED60D0"/>
    <w:rsid w:val="00EE7162"/>
    <w:rsid w:val="00EE7EC4"/>
    <w:rsid w:val="00EF549B"/>
    <w:rsid w:val="00F00CF3"/>
    <w:rsid w:val="00F01BF0"/>
    <w:rsid w:val="00F04FFC"/>
    <w:rsid w:val="00F06ACE"/>
    <w:rsid w:val="00F130A4"/>
    <w:rsid w:val="00F156D7"/>
    <w:rsid w:val="00F1742E"/>
    <w:rsid w:val="00F17B63"/>
    <w:rsid w:val="00F224C8"/>
    <w:rsid w:val="00F24B50"/>
    <w:rsid w:val="00F253B9"/>
    <w:rsid w:val="00F261B5"/>
    <w:rsid w:val="00F26670"/>
    <w:rsid w:val="00F3371E"/>
    <w:rsid w:val="00F34655"/>
    <w:rsid w:val="00F34FD5"/>
    <w:rsid w:val="00F43F5C"/>
    <w:rsid w:val="00F61652"/>
    <w:rsid w:val="00F6204B"/>
    <w:rsid w:val="00F71D23"/>
    <w:rsid w:val="00F72651"/>
    <w:rsid w:val="00F81B2D"/>
    <w:rsid w:val="00F83ECD"/>
    <w:rsid w:val="00F8449D"/>
    <w:rsid w:val="00F875E1"/>
    <w:rsid w:val="00F957DC"/>
    <w:rsid w:val="00FA0F5C"/>
    <w:rsid w:val="00FA1CDC"/>
    <w:rsid w:val="00FA4917"/>
    <w:rsid w:val="00FA5B2C"/>
    <w:rsid w:val="00FA6404"/>
    <w:rsid w:val="00FB0027"/>
    <w:rsid w:val="00FB0552"/>
    <w:rsid w:val="00FB2ECB"/>
    <w:rsid w:val="00FD3886"/>
    <w:rsid w:val="00FD52DD"/>
    <w:rsid w:val="00FF1450"/>
    <w:rsid w:val="00FF4078"/>
    <w:rsid w:val="00FF422E"/>
    <w:rsid w:val="00FF6FF0"/>
    <w:rsid w:val="02AE0C73"/>
    <w:rsid w:val="17F661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fillcolor="white">
      <v:fill color="white"/>
    </o:shapedefaults>
    <o:shapelayout v:ext="edit">
      <o:idmap v:ext="edit" data="1"/>
    </o:shapelayout>
  </w:shapeDefaults>
  <w:decimalSymbol w:val="."/>
  <w:listSeparator w:val=","/>
  <w14:docId w14:val="36CE34A4"/>
  <w15:docId w15:val="{1969A1A0-ED69-41AA-AF79-0DCD5E22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B51"/>
    <w:pPr>
      <w:widowControl w:val="0"/>
      <w:jc w:val="both"/>
    </w:pPr>
    <w:rPr>
      <w:rFonts w:ascii="Times New Roman" w:eastAsia="宋体" w:hAnsi="Times New Roman" w:cs="Times New Roman"/>
      <w:kern w:val="2"/>
      <w:sz w:val="21"/>
      <w:szCs w:val="24"/>
    </w:rPr>
  </w:style>
  <w:style w:type="paragraph" w:styleId="2">
    <w:name w:val="heading 2"/>
    <w:basedOn w:val="a"/>
    <w:next w:val="a"/>
    <w:link w:val="20"/>
    <w:uiPriority w:val="99"/>
    <w:qFormat/>
    <w:rsid w:val="00720B51"/>
    <w:pPr>
      <w:keepNext/>
      <w:keepLines/>
      <w:spacing w:before="260" w:after="260" w:line="416" w:lineRule="atLeast"/>
      <w:ind w:firstLineChars="200" w:firstLine="200"/>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720B51"/>
    <w:pPr>
      <w:spacing w:line="360" w:lineRule="exact"/>
      <w:ind w:firstLineChars="200" w:firstLine="200"/>
      <w:jc w:val="left"/>
    </w:pPr>
    <w:rPr>
      <w:rFonts w:ascii="Calibri" w:hAnsi="Calibri" w:cs="Calibri"/>
      <w:szCs w:val="21"/>
    </w:rPr>
  </w:style>
  <w:style w:type="paragraph" w:styleId="a5">
    <w:name w:val="Body Text"/>
    <w:basedOn w:val="a"/>
    <w:link w:val="a6"/>
    <w:uiPriority w:val="99"/>
    <w:rsid w:val="00720B51"/>
    <w:rPr>
      <w:rFonts w:eastAsia="楷体_GB2312"/>
      <w:sz w:val="30"/>
      <w:szCs w:val="20"/>
    </w:rPr>
  </w:style>
  <w:style w:type="paragraph" w:styleId="a7">
    <w:name w:val="Body Text Indent"/>
    <w:basedOn w:val="a"/>
    <w:link w:val="a8"/>
    <w:uiPriority w:val="99"/>
    <w:rsid w:val="00720B51"/>
    <w:pPr>
      <w:ind w:firstLine="540"/>
    </w:pPr>
    <w:rPr>
      <w:rFonts w:eastAsia="楷体_GB2312"/>
      <w:sz w:val="30"/>
      <w:szCs w:val="20"/>
    </w:rPr>
  </w:style>
  <w:style w:type="paragraph" w:styleId="a9">
    <w:name w:val="Date"/>
    <w:basedOn w:val="a"/>
    <w:next w:val="a"/>
    <w:link w:val="aa"/>
    <w:uiPriority w:val="99"/>
    <w:qFormat/>
    <w:rsid w:val="00720B51"/>
    <w:rPr>
      <w:sz w:val="24"/>
      <w:szCs w:val="20"/>
    </w:rPr>
  </w:style>
  <w:style w:type="paragraph" w:styleId="ab">
    <w:name w:val="Balloon Text"/>
    <w:basedOn w:val="a"/>
    <w:link w:val="ac"/>
    <w:uiPriority w:val="99"/>
    <w:semiHidden/>
    <w:unhideWhenUsed/>
    <w:rsid w:val="00720B51"/>
    <w:rPr>
      <w:sz w:val="18"/>
      <w:szCs w:val="18"/>
    </w:rPr>
  </w:style>
  <w:style w:type="paragraph" w:styleId="ad">
    <w:name w:val="footer"/>
    <w:basedOn w:val="a"/>
    <w:link w:val="ae"/>
    <w:uiPriority w:val="99"/>
    <w:unhideWhenUsed/>
    <w:rsid w:val="00720B51"/>
    <w:pPr>
      <w:tabs>
        <w:tab w:val="center" w:pos="4153"/>
        <w:tab w:val="right" w:pos="8306"/>
      </w:tabs>
      <w:snapToGrid w:val="0"/>
      <w:jc w:val="left"/>
    </w:pPr>
    <w:rPr>
      <w:sz w:val="18"/>
      <w:szCs w:val="18"/>
    </w:rPr>
  </w:style>
  <w:style w:type="paragraph" w:styleId="af">
    <w:name w:val="header"/>
    <w:basedOn w:val="a"/>
    <w:link w:val="af0"/>
    <w:uiPriority w:val="99"/>
    <w:unhideWhenUsed/>
    <w:rsid w:val="00720B51"/>
    <w:pPr>
      <w:pBdr>
        <w:bottom w:val="single" w:sz="6" w:space="1" w:color="auto"/>
      </w:pBdr>
      <w:tabs>
        <w:tab w:val="center" w:pos="4153"/>
        <w:tab w:val="right" w:pos="8306"/>
      </w:tabs>
      <w:snapToGrid w:val="0"/>
      <w:jc w:val="center"/>
    </w:pPr>
    <w:rPr>
      <w:sz w:val="18"/>
      <w:szCs w:val="18"/>
    </w:rPr>
  </w:style>
  <w:style w:type="paragraph" w:styleId="af1">
    <w:name w:val="Subtitle"/>
    <w:basedOn w:val="a"/>
    <w:next w:val="a"/>
    <w:link w:val="af2"/>
    <w:qFormat/>
    <w:rsid w:val="00720B51"/>
    <w:pPr>
      <w:spacing w:before="240" w:after="60" w:line="312" w:lineRule="auto"/>
      <w:jc w:val="center"/>
      <w:outlineLvl w:val="1"/>
    </w:pPr>
    <w:rPr>
      <w:rFonts w:ascii="等线 Light" w:hAnsi="等线 Light"/>
      <w:b/>
      <w:bCs/>
      <w:kern w:val="28"/>
      <w:sz w:val="32"/>
      <w:szCs w:val="32"/>
    </w:rPr>
  </w:style>
  <w:style w:type="character" w:styleId="af3">
    <w:name w:val="Hyperlink"/>
    <w:basedOn w:val="a0"/>
    <w:uiPriority w:val="99"/>
    <w:unhideWhenUsed/>
    <w:rsid w:val="00720B51"/>
    <w:rPr>
      <w:color w:val="0000FF" w:themeColor="hyperlink"/>
      <w:u w:val="single"/>
    </w:rPr>
  </w:style>
  <w:style w:type="character" w:styleId="af4">
    <w:name w:val="annotation reference"/>
    <w:basedOn w:val="a0"/>
    <w:qFormat/>
    <w:rsid w:val="00720B51"/>
    <w:rPr>
      <w:sz w:val="21"/>
      <w:szCs w:val="21"/>
    </w:rPr>
  </w:style>
  <w:style w:type="character" w:customStyle="1" w:styleId="af0">
    <w:name w:val="页眉 字符"/>
    <w:basedOn w:val="a0"/>
    <w:link w:val="af"/>
    <w:uiPriority w:val="99"/>
    <w:rsid w:val="00720B51"/>
    <w:rPr>
      <w:sz w:val="18"/>
      <w:szCs w:val="18"/>
    </w:rPr>
  </w:style>
  <w:style w:type="character" w:customStyle="1" w:styleId="ae">
    <w:name w:val="页脚 字符"/>
    <w:basedOn w:val="a0"/>
    <w:link w:val="ad"/>
    <w:uiPriority w:val="99"/>
    <w:rsid w:val="00720B51"/>
    <w:rPr>
      <w:sz w:val="18"/>
      <w:szCs w:val="18"/>
    </w:rPr>
  </w:style>
  <w:style w:type="character" w:customStyle="1" w:styleId="a8">
    <w:name w:val="正文文本缩进 字符"/>
    <w:basedOn w:val="a0"/>
    <w:link w:val="a7"/>
    <w:uiPriority w:val="99"/>
    <w:rsid w:val="00720B51"/>
    <w:rPr>
      <w:rFonts w:ascii="Times New Roman" w:eastAsia="楷体_GB2312" w:hAnsi="Times New Roman" w:cs="Times New Roman"/>
      <w:sz w:val="30"/>
      <w:szCs w:val="20"/>
    </w:rPr>
  </w:style>
  <w:style w:type="character" w:customStyle="1" w:styleId="a6">
    <w:name w:val="正文文本 字符"/>
    <w:basedOn w:val="a0"/>
    <w:link w:val="a5"/>
    <w:uiPriority w:val="99"/>
    <w:rsid w:val="00720B51"/>
    <w:rPr>
      <w:rFonts w:ascii="Times New Roman" w:eastAsia="楷体_GB2312" w:hAnsi="Times New Roman" w:cs="Times New Roman"/>
      <w:sz w:val="30"/>
      <w:szCs w:val="20"/>
    </w:rPr>
  </w:style>
  <w:style w:type="paragraph" w:styleId="af5">
    <w:name w:val="List Paragraph"/>
    <w:basedOn w:val="a"/>
    <w:uiPriority w:val="34"/>
    <w:qFormat/>
    <w:rsid w:val="00720B51"/>
    <w:pPr>
      <w:ind w:firstLineChars="200" w:firstLine="420"/>
    </w:pPr>
  </w:style>
  <w:style w:type="character" w:customStyle="1" w:styleId="aa">
    <w:name w:val="日期 字符"/>
    <w:basedOn w:val="a0"/>
    <w:link w:val="a9"/>
    <w:uiPriority w:val="99"/>
    <w:qFormat/>
    <w:rsid w:val="00720B51"/>
    <w:rPr>
      <w:rFonts w:ascii="Times New Roman" w:eastAsia="宋体" w:hAnsi="Times New Roman" w:cs="Times New Roman"/>
      <w:sz w:val="24"/>
      <w:szCs w:val="20"/>
    </w:rPr>
  </w:style>
  <w:style w:type="character" w:customStyle="1" w:styleId="20">
    <w:name w:val="标题 2 字符"/>
    <w:basedOn w:val="a0"/>
    <w:link w:val="2"/>
    <w:uiPriority w:val="99"/>
    <w:qFormat/>
    <w:rsid w:val="00720B51"/>
    <w:rPr>
      <w:rFonts w:ascii="Cambria" w:eastAsia="宋体" w:hAnsi="Cambria" w:cs="Cambria"/>
      <w:b/>
      <w:bCs/>
      <w:sz w:val="32"/>
      <w:szCs w:val="32"/>
    </w:rPr>
  </w:style>
  <w:style w:type="character" w:customStyle="1" w:styleId="a4">
    <w:name w:val="批注文字 字符"/>
    <w:basedOn w:val="a0"/>
    <w:link w:val="a3"/>
    <w:qFormat/>
    <w:rsid w:val="00720B51"/>
    <w:rPr>
      <w:rFonts w:ascii="Calibri" w:eastAsia="宋体" w:hAnsi="Calibri" w:cs="Calibri"/>
      <w:szCs w:val="21"/>
    </w:rPr>
  </w:style>
  <w:style w:type="paragraph" w:customStyle="1" w:styleId="ListParagraph1">
    <w:name w:val="List Paragraph1"/>
    <w:basedOn w:val="a"/>
    <w:uiPriority w:val="99"/>
    <w:qFormat/>
    <w:rsid w:val="00720B51"/>
    <w:pPr>
      <w:spacing w:line="360" w:lineRule="exact"/>
      <w:ind w:firstLineChars="200" w:firstLine="420"/>
    </w:pPr>
    <w:rPr>
      <w:rFonts w:ascii="Calibri" w:hAnsi="Calibri" w:cs="Calibri"/>
      <w:szCs w:val="21"/>
    </w:rPr>
  </w:style>
  <w:style w:type="paragraph" w:customStyle="1" w:styleId="1">
    <w:name w:val="列出段落1"/>
    <w:basedOn w:val="a"/>
    <w:uiPriority w:val="34"/>
    <w:qFormat/>
    <w:rsid w:val="00720B51"/>
    <w:pPr>
      <w:ind w:firstLineChars="200" w:firstLine="420"/>
    </w:pPr>
    <w:rPr>
      <w:rFonts w:asciiTheme="minorHAnsi" w:eastAsiaTheme="minorEastAsia" w:hAnsiTheme="minorHAnsi" w:cstheme="minorBidi"/>
      <w:szCs w:val="22"/>
    </w:rPr>
  </w:style>
  <w:style w:type="character" w:customStyle="1" w:styleId="NormalCharacter">
    <w:name w:val="NormalCharacter"/>
    <w:semiHidden/>
    <w:qFormat/>
    <w:rsid w:val="00720B51"/>
  </w:style>
  <w:style w:type="character" w:customStyle="1" w:styleId="ac">
    <w:name w:val="批注框文本 字符"/>
    <w:basedOn w:val="a0"/>
    <w:link w:val="ab"/>
    <w:uiPriority w:val="99"/>
    <w:semiHidden/>
    <w:rsid w:val="00720B51"/>
    <w:rPr>
      <w:rFonts w:ascii="Times New Roman" w:eastAsia="宋体" w:hAnsi="Times New Roman" w:cs="Times New Roman"/>
      <w:sz w:val="18"/>
      <w:szCs w:val="18"/>
    </w:rPr>
  </w:style>
  <w:style w:type="character" w:customStyle="1" w:styleId="af2">
    <w:name w:val="副标题 字符"/>
    <w:basedOn w:val="a0"/>
    <w:link w:val="af1"/>
    <w:rsid w:val="00720B51"/>
    <w:rPr>
      <w:rFonts w:ascii="等线 Light" w:eastAsia="宋体" w:hAnsi="等线 Light" w:cs="Times New Roman"/>
      <w:b/>
      <w:bCs/>
      <w:kern w:val="28"/>
      <w:sz w:val="32"/>
      <w:szCs w:val="32"/>
    </w:rPr>
  </w:style>
  <w:style w:type="paragraph" w:customStyle="1" w:styleId="Normal107">
    <w:name w:val="Normal_107"/>
    <w:next w:val="a"/>
    <w:qFormat/>
    <w:rsid w:val="008F1364"/>
    <w:pPr>
      <w:widowControl w:val="0"/>
      <w:jc w:val="both"/>
    </w:pPr>
    <w:rPr>
      <w:rFonts w:ascii="Calibri" w:eastAsia="宋体" w:hAnsi="Calibri" w:cs="Times New Roman"/>
      <w:kern w:val="2"/>
      <w:sz w:val="21"/>
      <w:szCs w:val="21"/>
    </w:rPr>
  </w:style>
  <w:style w:type="paragraph" w:customStyle="1" w:styleId="Normal110">
    <w:name w:val="Normal_110"/>
    <w:next w:val="a"/>
    <w:qFormat/>
    <w:rsid w:val="008F1364"/>
    <w:pPr>
      <w:widowControl w:val="0"/>
      <w:jc w:val="both"/>
    </w:pPr>
    <w:rPr>
      <w:rFonts w:ascii="Calibri" w:eastAsia="宋体" w:hAnsi="Calibri" w:cs="Times New Roman"/>
      <w:kern w:val="2"/>
      <w:sz w:val="21"/>
      <w:szCs w:val="21"/>
    </w:rPr>
  </w:style>
  <w:style w:type="paragraph" w:customStyle="1" w:styleId="Normal102">
    <w:name w:val="Normal_102"/>
    <w:next w:val="a"/>
    <w:qFormat/>
    <w:rsid w:val="008F1364"/>
    <w:pPr>
      <w:widowControl w:val="0"/>
      <w:jc w:val="both"/>
    </w:pPr>
    <w:rPr>
      <w:rFonts w:ascii="Calibri" w:eastAsia="宋体" w:hAnsi="Calibri" w:cs="Times New Roman"/>
      <w:kern w:val="2"/>
      <w:sz w:val="21"/>
      <w:szCs w:val="21"/>
    </w:rPr>
  </w:style>
  <w:style w:type="paragraph" w:customStyle="1" w:styleId="Normal106">
    <w:name w:val="Normal_106"/>
    <w:next w:val="a"/>
    <w:qFormat/>
    <w:rsid w:val="008F1364"/>
    <w:pPr>
      <w:widowControl w:val="0"/>
      <w:jc w:val="both"/>
    </w:pPr>
    <w:rPr>
      <w:rFonts w:ascii="Calibri" w:eastAsia="宋体" w:hAnsi="Calibri" w:cs="Times New Roman"/>
      <w:kern w:val="2"/>
      <w:sz w:val="21"/>
      <w:szCs w:val="21"/>
    </w:rPr>
  </w:style>
  <w:style w:type="paragraph" w:customStyle="1" w:styleId="Normal104">
    <w:name w:val="Normal_104"/>
    <w:next w:val="a"/>
    <w:qFormat/>
    <w:rsid w:val="008F1364"/>
    <w:pPr>
      <w:widowControl w:val="0"/>
      <w:jc w:val="both"/>
    </w:pPr>
    <w:rPr>
      <w:rFonts w:ascii="Calibri" w:eastAsia="宋体" w:hAnsi="Calibri" w:cs="Times New Roman"/>
      <w:kern w:val="2"/>
      <w:sz w:val="21"/>
      <w:szCs w:val="21"/>
    </w:rPr>
  </w:style>
  <w:style w:type="paragraph" w:customStyle="1" w:styleId="Normal108">
    <w:name w:val="Normal_108"/>
    <w:next w:val="a"/>
    <w:qFormat/>
    <w:rsid w:val="008F1364"/>
    <w:pPr>
      <w:widowControl w:val="0"/>
      <w:jc w:val="both"/>
    </w:pPr>
    <w:rPr>
      <w:rFonts w:ascii="Calibri" w:eastAsia="宋体" w:hAnsi="Calibri" w:cs="Times New Roman"/>
      <w:kern w:val="2"/>
      <w:sz w:val="21"/>
      <w:szCs w:val="21"/>
    </w:rPr>
  </w:style>
  <w:style w:type="paragraph" w:customStyle="1" w:styleId="Normal105">
    <w:name w:val="Normal_105"/>
    <w:next w:val="a"/>
    <w:qFormat/>
    <w:rsid w:val="008F1364"/>
    <w:pPr>
      <w:widowControl w:val="0"/>
      <w:jc w:val="both"/>
    </w:pPr>
    <w:rPr>
      <w:rFonts w:ascii="Calibri" w:eastAsia="宋体" w:hAnsi="Calibri" w:cs="Times New Roman"/>
      <w:kern w:val="2"/>
      <w:sz w:val="21"/>
      <w:szCs w:val="21"/>
    </w:rPr>
  </w:style>
  <w:style w:type="paragraph" w:customStyle="1" w:styleId="Normal103">
    <w:name w:val="Normal_103"/>
    <w:next w:val="a"/>
    <w:qFormat/>
    <w:rsid w:val="008F1364"/>
    <w:pPr>
      <w:widowControl w:val="0"/>
      <w:jc w:val="both"/>
    </w:pPr>
    <w:rPr>
      <w:rFonts w:ascii="Calibri" w:eastAsia="宋体" w:hAnsi="Calibri" w:cs="Times New Roman"/>
      <w:kern w:val="2"/>
      <w:sz w:val="21"/>
      <w:szCs w:val="21"/>
    </w:rPr>
  </w:style>
  <w:style w:type="paragraph" w:customStyle="1" w:styleId="Normal109">
    <w:name w:val="Normal_109"/>
    <w:next w:val="a"/>
    <w:qFormat/>
    <w:rsid w:val="008F1364"/>
    <w:pPr>
      <w:widowControl w:val="0"/>
      <w:jc w:val="both"/>
    </w:pPr>
    <w:rPr>
      <w:rFonts w:ascii="Calibri" w:eastAsia="宋体" w:hAnsi="Calibri" w:cs="Times New Roman"/>
      <w:kern w:val="2"/>
      <w:sz w:val="21"/>
      <w:szCs w:val="21"/>
    </w:rPr>
  </w:style>
  <w:style w:type="table" w:styleId="af6">
    <w:name w:val="Table Grid"/>
    <w:basedOn w:val="a1"/>
    <w:uiPriority w:val="59"/>
    <w:qFormat/>
    <w:rsid w:val="004B4B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qFormat/>
    <w:rsid w:val="007B3B30"/>
    <w:rPr>
      <w:rFonts w:ascii="宋体" w:eastAsiaTheme="minorEastAsia" w:hAnsi="Courier New" w:cstheme="minorBidi"/>
    </w:rPr>
  </w:style>
  <w:style w:type="character" w:customStyle="1" w:styleId="af8">
    <w:name w:val="纯文本 字符"/>
    <w:basedOn w:val="a0"/>
    <w:link w:val="af7"/>
    <w:rsid w:val="007B3B30"/>
    <w:rPr>
      <w:rFonts w:ascii="宋体" w:hAnsi="Courier New"/>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8245">
      <w:bodyDiv w:val="1"/>
      <w:marLeft w:val="0"/>
      <w:marRight w:val="0"/>
      <w:marTop w:val="0"/>
      <w:marBottom w:val="0"/>
      <w:divBdr>
        <w:top w:val="none" w:sz="0" w:space="0" w:color="auto"/>
        <w:left w:val="none" w:sz="0" w:space="0" w:color="auto"/>
        <w:bottom w:val="none" w:sz="0" w:space="0" w:color="auto"/>
        <w:right w:val="none" w:sz="0" w:space="0" w:color="auto"/>
      </w:divBdr>
    </w:div>
    <w:div w:id="482157396">
      <w:bodyDiv w:val="1"/>
      <w:marLeft w:val="0"/>
      <w:marRight w:val="0"/>
      <w:marTop w:val="0"/>
      <w:marBottom w:val="0"/>
      <w:divBdr>
        <w:top w:val="none" w:sz="0" w:space="0" w:color="auto"/>
        <w:left w:val="none" w:sz="0" w:space="0" w:color="auto"/>
        <w:bottom w:val="none" w:sz="0" w:space="0" w:color="auto"/>
        <w:right w:val="none" w:sz="0" w:space="0" w:color="auto"/>
      </w:divBdr>
    </w:div>
    <w:div w:id="1488205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BA5F423-5555-439C-8D75-8B45C2DB935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23</Pages>
  <Words>2208</Words>
  <Characters>12591</Characters>
  <Application>Microsoft Office Word</Application>
  <DocSecurity>0</DocSecurity>
  <Lines>104</Lines>
  <Paragraphs>29</Paragraphs>
  <ScaleCrop>false</ScaleCrop>
  <Company>微软中国</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9</cp:revision>
  <cp:lastPrinted>2019-03-29T00:24:00Z</cp:lastPrinted>
  <dcterms:created xsi:type="dcterms:W3CDTF">2021-09-13T07:43:00Z</dcterms:created>
  <dcterms:modified xsi:type="dcterms:W3CDTF">2021-09-14T00:58:00Z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