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3935A7" w:rsidRPr="00D667B0">
        <w:rPr>
          <w:rFonts w:asciiTheme="minorEastAsia" w:eastAsiaTheme="minorEastAsia" w:hAnsiTheme="minorEastAsia" w:hint="eastAsia"/>
          <w:b/>
          <w:sz w:val="28"/>
          <w:szCs w:val="28"/>
        </w:rPr>
        <w:t>长春工业大学</w:t>
      </w:r>
      <w:r w:rsidR="003935A7">
        <w:rPr>
          <w:rFonts w:asciiTheme="minorEastAsia" w:eastAsiaTheme="minorEastAsia" w:hAnsiTheme="minorEastAsia" w:hint="eastAsia"/>
          <w:b/>
          <w:sz w:val="28"/>
          <w:szCs w:val="28"/>
        </w:rPr>
        <w:t>2021</w:t>
      </w:r>
      <w:r w:rsidR="005F6110">
        <w:rPr>
          <w:rFonts w:asciiTheme="minorEastAsia" w:eastAsiaTheme="minorEastAsia" w:hAnsiTheme="minorEastAsia" w:hint="eastAsia"/>
          <w:b/>
          <w:sz w:val="28"/>
          <w:szCs w:val="28"/>
        </w:rPr>
        <w:t>-2022</w:t>
      </w:r>
      <w:r w:rsidR="003935A7">
        <w:rPr>
          <w:rFonts w:asciiTheme="minorEastAsia" w:eastAsiaTheme="minorEastAsia" w:hAnsiTheme="minorEastAsia" w:hint="eastAsia"/>
          <w:b/>
          <w:sz w:val="28"/>
          <w:szCs w:val="28"/>
        </w:rPr>
        <w:t>年度</w:t>
      </w:r>
      <w:r w:rsidR="003935A7" w:rsidRPr="00D667B0">
        <w:rPr>
          <w:rFonts w:asciiTheme="minorEastAsia" w:eastAsiaTheme="minorEastAsia" w:hAnsiTheme="minorEastAsia" w:hint="eastAsia"/>
          <w:b/>
          <w:sz w:val="28"/>
          <w:szCs w:val="28"/>
        </w:rPr>
        <w:t>电梯维保项目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CCUT-2020-ZCCZB-15</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184EC0">
        <w:rPr>
          <w:rFonts w:asciiTheme="minorEastAsia" w:eastAsiaTheme="minorEastAsia" w:hAnsiTheme="minorEastAsia" w:hint="eastAsia"/>
          <w:b/>
          <w:sz w:val="32"/>
          <w:szCs w:val="32"/>
        </w:rPr>
        <w:t>1</w:t>
      </w:r>
      <w:r w:rsidR="00C3215F">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5C5A27" w:rsidRPr="005C5A27">
        <w:rPr>
          <w:rFonts w:asciiTheme="minorEastAsia" w:eastAsiaTheme="minorEastAsia" w:hAnsiTheme="minorEastAsia" w:hint="eastAsia"/>
          <w:sz w:val="24"/>
        </w:rPr>
        <w:t>长春工业大学2021年度电梯维保项目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3935A7">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w:t>
      </w:r>
      <w:r w:rsidR="00F526CC">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135572" w:rsidRDefault="00135572" w:rsidP="00135572">
      <w:pPr>
        <w:pStyle w:val="ad"/>
        <w:numPr>
          <w:ilvl w:val="0"/>
          <w:numId w:val="1"/>
        </w:numPr>
        <w:autoSpaceDE w:val="0"/>
        <w:autoSpaceDN w:val="0"/>
        <w:adjustRightInd w:val="0"/>
        <w:spacing w:line="360" w:lineRule="auto"/>
        <w:ind w:firstLineChars="0"/>
        <w:rPr>
          <w:rFonts w:asciiTheme="minorEastAsia" w:eastAsiaTheme="minorEastAsia" w:hAnsiTheme="minorEastAsia" w:cstheme="minorEastAsia"/>
          <w:sz w:val="24"/>
          <w:lang w:val="zh-CN"/>
        </w:rPr>
      </w:pPr>
      <w:r w:rsidRPr="00423621">
        <w:rPr>
          <w:rFonts w:asciiTheme="minorEastAsia" w:eastAsiaTheme="minorEastAsia" w:hAnsiTheme="minorEastAsia" w:cstheme="minorEastAsia" w:hint="eastAsia"/>
          <w:sz w:val="24"/>
          <w:lang w:val="zh-CN"/>
        </w:rPr>
        <w:t>投标人具备中华人民共和国特种设备（电梯）安装改造维修许可证</w:t>
      </w:r>
      <w:r w:rsidRPr="00423621">
        <w:rPr>
          <w:rFonts w:asciiTheme="minorEastAsia" w:eastAsiaTheme="minorEastAsia" w:hAnsiTheme="minorEastAsia" w:cstheme="minorEastAsia" w:hint="eastAsia"/>
          <w:sz w:val="24"/>
        </w:rPr>
        <w:t>B</w:t>
      </w:r>
      <w:r w:rsidRPr="00423621">
        <w:rPr>
          <w:rFonts w:asciiTheme="minorEastAsia" w:eastAsiaTheme="minorEastAsia" w:hAnsiTheme="minorEastAsia" w:cstheme="minorEastAsia" w:hint="eastAsia"/>
          <w:sz w:val="24"/>
          <w:lang w:val="zh-CN"/>
        </w:rPr>
        <w:t>级及以上资质或电梯安装（含修理）许可参数额定速度≤2.5m/s</w:t>
      </w:r>
      <w:r w:rsidR="00463350" w:rsidRPr="00423621">
        <w:rPr>
          <w:rFonts w:asciiTheme="minorEastAsia" w:eastAsiaTheme="minorEastAsia" w:hAnsiTheme="minorEastAsia" w:cstheme="minorEastAsia" w:hint="eastAsia"/>
          <w:sz w:val="24"/>
          <w:lang w:val="zh-CN"/>
        </w:rPr>
        <w:t>证明文件</w:t>
      </w:r>
      <w:r w:rsidRPr="00423621">
        <w:rPr>
          <w:rFonts w:asciiTheme="minorEastAsia" w:eastAsiaTheme="minorEastAsia" w:hAnsiTheme="minorEastAsia" w:cstheme="minorEastAsia" w:hint="eastAsia"/>
          <w:sz w:val="24"/>
          <w:lang w:val="zh-CN"/>
        </w:rPr>
        <w:t>。</w:t>
      </w:r>
    </w:p>
    <w:p w:rsidR="004907C0" w:rsidRPr="009235B6" w:rsidRDefault="004907C0" w:rsidP="004907C0">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4907C0" w:rsidRPr="009235B6" w:rsidRDefault="004907C0" w:rsidP="004907C0">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907C0" w:rsidRPr="009235B6" w:rsidRDefault="004907C0" w:rsidP="004907C0">
      <w:pPr>
        <w:pStyle w:val="ad"/>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0814F7" w:rsidRDefault="001B5A66" w:rsidP="000814F7">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rsidR="000814F7" w:rsidRPr="000814F7" w:rsidRDefault="001B5A66" w:rsidP="000814F7">
      <w:pPr>
        <w:pStyle w:val="ad"/>
        <w:widowControl/>
        <w:spacing w:line="560" w:lineRule="exact"/>
        <w:ind w:leftChars="202" w:left="424" w:firstLineChars="0" w:firstLine="0"/>
        <w:rPr>
          <w:rFonts w:asciiTheme="minorEastAsia" w:eastAsiaTheme="minorEastAsia" w:hAnsiTheme="minorEastAsia"/>
          <w:sz w:val="24"/>
        </w:rPr>
      </w:pPr>
      <w:r w:rsidRPr="000814F7">
        <w:rPr>
          <w:rFonts w:asciiTheme="minorEastAsia" w:eastAsiaTheme="minorEastAsia" w:hAnsiTheme="minorEastAsia" w:hint="eastAsia"/>
          <w:b/>
          <w:bCs/>
          <w:sz w:val="24"/>
        </w:rPr>
        <w:t>2.招标货物需求：</w:t>
      </w:r>
    </w:p>
    <w:p w:rsidR="003935A7" w:rsidRPr="00094E22" w:rsidRDefault="003935A7" w:rsidP="000814F7">
      <w:pPr>
        <w:pStyle w:val="a4"/>
        <w:numPr>
          <w:ilvl w:val="0"/>
          <w:numId w:val="3"/>
        </w:numPr>
        <w:spacing w:line="560" w:lineRule="exact"/>
        <w:ind w:leftChars="203" w:left="848" w:hangingChars="176" w:hanging="422"/>
        <w:jc w:val="left"/>
        <w:rPr>
          <w:rFonts w:asciiTheme="minorEastAsia" w:eastAsiaTheme="minorEastAsia" w:hAnsiTheme="minorEastAsia"/>
          <w:bCs/>
          <w:sz w:val="24"/>
        </w:rPr>
      </w:pPr>
      <w:r w:rsidRPr="00094E22">
        <w:rPr>
          <w:rFonts w:asciiTheme="minorEastAsia" w:eastAsiaTheme="minorEastAsia" w:hAnsiTheme="minorEastAsia" w:hint="eastAsia"/>
          <w:bCs/>
          <w:sz w:val="24"/>
        </w:rPr>
        <w:t>采购预算：28.5万元，不接受超出预算的报价；</w:t>
      </w:r>
    </w:p>
    <w:p w:rsidR="00720B51" w:rsidRPr="003935A7" w:rsidRDefault="003935A7" w:rsidP="003935A7">
      <w:pPr>
        <w:pStyle w:val="a4"/>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长春工业大学三个校区34台电梯的维修保养服务，详细内容</w:t>
      </w:r>
      <w:r w:rsidRPr="00D86C3A">
        <w:rPr>
          <w:rFonts w:asciiTheme="minorEastAsia" w:eastAsiaTheme="minorEastAsia" w:hAnsiTheme="minorEastAsia" w:hint="eastAsia"/>
          <w:bCs/>
          <w:sz w:val="24"/>
        </w:rPr>
        <w:lastRenderedPageBreak/>
        <w:t>见招标文件</w:t>
      </w:r>
      <w:r w:rsidRPr="00D86C3A">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w:t>
      </w:r>
      <w:r w:rsidR="003935A7">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月</w:t>
      </w:r>
      <w:r w:rsidR="000778F1">
        <w:rPr>
          <w:rFonts w:asciiTheme="minorEastAsia" w:eastAsiaTheme="minorEastAsia" w:hAnsiTheme="minorEastAsia" w:hint="eastAsia"/>
          <w:b/>
          <w:sz w:val="24"/>
          <w:u w:val="single"/>
        </w:rPr>
        <w:t>2</w:t>
      </w:r>
      <w:r w:rsidR="00F526CC">
        <w:rPr>
          <w:rFonts w:asciiTheme="minorEastAsia" w:eastAsiaTheme="minorEastAsia" w:hAnsiTheme="minorEastAsia" w:hint="eastAsia"/>
          <w:b/>
          <w:sz w:val="24"/>
          <w:u w:val="single"/>
        </w:rPr>
        <w:t>6</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44F5" w:rsidRPr="002E44F5">
        <w:rPr>
          <w:rFonts w:asciiTheme="minorEastAsia" w:eastAsiaTheme="minorEastAsia" w:hAnsiTheme="minorEastAsia" w:hint="eastAsia"/>
          <w:bCs/>
          <w:sz w:val="24"/>
        </w:rPr>
        <w:t>3</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3935A7">
        <w:rPr>
          <w:rFonts w:asciiTheme="minorEastAsia" w:eastAsiaTheme="minorEastAsia" w:hAnsiTheme="minorEastAsia" w:hint="eastAsia"/>
          <w:b/>
          <w:sz w:val="24"/>
          <w:u w:val="single"/>
        </w:rPr>
        <w:t>2</w:t>
      </w:r>
      <w:r w:rsidR="00F526CC">
        <w:rPr>
          <w:rFonts w:asciiTheme="minorEastAsia" w:eastAsiaTheme="minorEastAsia" w:hAnsiTheme="minorEastAsia" w:hint="eastAsia"/>
          <w:b/>
          <w:sz w:val="24"/>
          <w:u w:val="single"/>
        </w:rPr>
        <w:t>6</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lastRenderedPageBreak/>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w:t>
      </w:r>
      <w:r w:rsidR="001B5A66" w:rsidRPr="00111249">
        <w:rPr>
          <w:rFonts w:asciiTheme="minorEastAsia" w:eastAsiaTheme="minorEastAsia" w:hAnsiTheme="minorEastAsia" w:hint="eastAsia"/>
          <w:sz w:val="24"/>
        </w:rPr>
        <w:lastRenderedPageBreak/>
        <w:t>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CB5819" w:rsidRPr="00CB5819">
        <w:rPr>
          <w:rFonts w:asciiTheme="minorEastAsia" w:eastAsiaTheme="minorEastAsia" w:hAnsiTheme="minorEastAsia" w:hint="eastAsia"/>
          <w:b/>
          <w:sz w:val="24"/>
        </w:rPr>
        <w:t>长春工业大学2021</w:t>
      </w:r>
      <w:r w:rsidR="00F43F5C">
        <w:rPr>
          <w:rFonts w:asciiTheme="minorEastAsia" w:eastAsiaTheme="minorEastAsia" w:hAnsiTheme="minorEastAsia" w:hint="eastAsia"/>
          <w:b/>
          <w:sz w:val="24"/>
        </w:rPr>
        <w:t>-2022</w:t>
      </w:r>
      <w:r w:rsidR="00CB5819" w:rsidRPr="00CB5819">
        <w:rPr>
          <w:rFonts w:asciiTheme="minorEastAsia" w:eastAsiaTheme="minorEastAsia" w:hAnsiTheme="minorEastAsia" w:hint="eastAsia"/>
          <w:b/>
          <w:sz w:val="24"/>
        </w:rPr>
        <w:t>年度电梯维保项目</w:t>
      </w:r>
    </w:p>
    <w:p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Pr>
          <w:rFonts w:asciiTheme="minorEastAsia" w:eastAsiaTheme="minorEastAsia" w:hAnsiTheme="minorEastAsia" w:hint="eastAsia"/>
          <w:sz w:val="24"/>
        </w:rPr>
        <w:t>28.5</w:t>
      </w:r>
      <w:r w:rsidRPr="00347380">
        <w:rPr>
          <w:rFonts w:asciiTheme="minorEastAsia" w:eastAsiaTheme="minorEastAsia" w:hAnsiTheme="minorEastAsia" w:hint="eastAsia"/>
          <w:sz w:val="24"/>
        </w:rPr>
        <w:t>万元  不接受超出预算的报价</w:t>
      </w:r>
    </w:p>
    <w:p w:rsidR="00285F64" w:rsidRDefault="00893019" w:rsidP="00EE7EC4">
      <w:pPr>
        <w:spacing w:line="560" w:lineRule="exact"/>
        <w:jc w:val="left"/>
        <w:rPr>
          <w:rFonts w:asciiTheme="minorEastAsia" w:eastAsiaTheme="minorEastAsia" w:hAnsiTheme="minorEastAsia"/>
          <w:b/>
          <w:sz w:val="24"/>
        </w:rPr>
      </w:pPr>
      <w:r w:rsidRPr="00893019">
        <w:rPr>
          <w:rFonts w:asciiTheme="minorEastAsia" w:eastAsiaTheme="minorEastAsia" w:hAnsiTheme="minorEastAsia" w:hint="eastAsia"/>
          <w:b/>
          <w:sz w:val="24"/>
        </w:rPr>
        <w:t>项目需求</w:t>
      </w:r>
      <w:r w:rsidR="00EE7EC4">
        <w:rPr>
          <w:rFonts w:asciiTheme="minorEastAsia" w:eastAsiaTheme="minorEastAsia" w:hAnsiTheme="minorEastAsia" w:hint="eastAsia"/>
          <w:b/>
          <w:sz w:val="24"/>
        </w:rPr>
        <w:t>：</w:t>
      </w:r>
    </w:p>
    <w:p w:rsidR="00893019" w:rsidRPr="00F43F5C" w:rsidRDefault="00285F64" w:rsidP="00F43F5C">
      <w:pPr>
        <w:pStyle w:val="ad"/>
        <w:numPr>
          <w:ilvl w:val="0"/>
          <w:numId w:val="4"/>
        </w:numPr>
        <w:spacing w:line="560" w:lineRule="exact"/>
        <w:ind w:firstLineChars="0"/>
        <w:jc w:val="left"/>
        <w:rPr>
          <w:rFonts w:asciiTheme="minorEastAsia" w:eastAsiaTheme="minorEastAsia" w:hAnsiTheme="minorEastAsia" w:cstheme="minorEastAsia"/>
          <w:b/>
          <w:sz w:val="24"/>
          <w:lang w:val="zh-CN"/>
        </w:rPr>
      </w:pPr>
      <w:r w:rsidRPr="00F43F5C">
        <w:rPr>
          <w:rFonts w:asciiTheme="minorEastAsia" w:eastAsiaTheme="minorEastAsia" w:hAnsiTheme="minorEastAsia" w:cstheme="minorEastAsia" w:hint="eastAsia"/>
          <w:sz w:val="24"/>
          <w:lang w:val="zh-CN"/>
        </w:rPr>
        <w:t>维保电梯明细</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72"/>
        <w:gridCol w:w="2019"/>
        <w:gridCol w:w="1860"/>
        <w:gridCol w:w="1575"/>
        <w:gridCol w:w="930"/>
      </w:tblGrid>
      <w:tr w:rsidR="00893019" w:rsidTr="00E659A2">
        <w:trPr>
          <w:trHeight w:val="304"/>
        </w:trPr>
        <w:tc>
          <w:tcPr>
            <w:tcW w:w="959" w:type="dxa"/>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772"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校区</w:t>
            </w:r>
          </w:p>
        </w:tc>
        <w:tc>
          <w:tcPr>
            <w:tcW w:w="2019"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所属楼宇名称</w:t>
            </w:r>
          </w:p>
        </w:tc>
        <w:tc>
          <w:tcPr>
            <w:tcW w:w="1860"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电梯型号</w:t>
            </w:r>
          </w:p>
        </w:tc>
        <w:tc>
          <w:tcPr>
            <w:tcW w:w="1575"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层/站/门</w:t>
            </w:r>
          </w:p>
        </w:tc>
        <w:tc>
          <w:tcPr>
            <w:tcW w:w="930"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台数</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25"/>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图书馆</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STIA-W136</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6/6/6</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25"/>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图书馆</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STIA-W136</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6/6/6</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实习工厂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HOPE-III</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西子奥的斯</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4/4/4</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科技园</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应用学院</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GRK</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艺术楼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信息楼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食堂扶梯</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GS8000-NX</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学生宿舍</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7</w:t>
            </w:r>
          </w:p>
        </w:tc>
      </w:tr>
      <w:tr w:rsidR="00893019" w:rsidTr="00E659A2">
        <w:trPr>
          <w:trHeight w:val="145"/>
        </w:trPr>
        <w:tc>
          <w:tcPr>
            <w:tcW w:w="8185" w:type="dxa"/>
            <w:gridSpan w:val="5"/>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34</w:t>
            </w:r>
          </w:p>
        </w:tc>
      </w:tr>
    </w:tbl>
    <w:p w:rsidR="00F43F5C" w:rsidRPr="00F43F5C" w:rsidRDefault="00F43F5C" w:rsidP="00F43F5C">
      <w:pPr>
        <w:pStyle w:val="ad"/>
        <w:numPr>
          <w:ilvl w:val="0"/>
          <w:numId w:val="4"/>
        </w:numPr>
        <w:spacing w:line="400" w:lineRule="exact"/>
        <w:ind w:firstLineChars="0"/>
        <w:jc w:val="left"/>
        <w:rPr>
          <w:rFonts w:asciiTheme="minorEastAsia" w:eastAsiaTheme="minorEastAsia" w:hAnsiTheme="minorEastAsia" w:cstheme="minorEastAsia"/>
          <w:b/>
          <w:sz w:val="28"/>
        </w:rPr>
      </w:pPr>
      <w:r w:rsidRPr="00F43F5C">
        <w:rPr>
          <w:rFonts w:asciiTheme="minorEastAsia" w:eastAsiaTheme="minorEastAsia" w:hAnsiTheme="minorEastAsia" w:cstheme="minorEastAsia" w:hint="eastAsia"/>
          <w:b/>
          <w:sz w:val="28"/>
        </w:rPr>
        <w:lastRenderedPageBreak/>
        <w:t>服务保养要求：</w:t>
      </w:r>
    </w:p>
    <w:p w:rsidR="00F43F5C" w:rsidRPr="00F957DC" w:rsidRDefault="00F43F5C" w:rsidP="00F43F5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8"/>
        </w:rPr>
        <w:t xml:space="preserve">   </w:t>
      </w:r>
      <w:r w:rsidRPr="00F957DC">
        <w:rPr>
          <w:rFonts w:asciiTheme="minorEastAsia" w:eastAsiaTheme="minorEastAsia" w:hAnsiTheme="minorEastAsia" w:cstheme="minorEastAsia" w:hint="eastAsia"/>
          <w:sz w:val="24"/>
        </w:rPr>
        <w:t xml:space="preserve">  1.中标人在服务期内负责对上述表格内的电梯提供免费更换单价500.00（伍佰元）以内的配件 </w:t>
      </w:r>
      <w:r w:rsidRPr="00F957DC">
        <w:rPr>
          <w:rFonts w:asciiTheme="minorEastAsia" w:eastAsiaTheme="minorEastAsia" w:hAnsiTheme="minorEastAsia" w:cstheme="minorEastAsia" w:hint="eastAsia"/>
          <w:sz w:val="24"/>
          <w:szCs w:val="28"/>
        </w:rPr>
        <w:t>(其中包括：1厅门及轿门导靴；2厅门辅助触点开关；3</w:t>
      </w:r>
      <w:r w:rsidRPr="00F957DC">
        <w:rPr>
          <w:rFonts w:asciiTheme="minorEastAsia" w:eastAsiaTheme="minorEastAsia" w:hAnsiTheme="minorEastAsia" w:cstheme="minorEastAsia" w:hint="eastAsia"/>
          <w:color w:val="000000"/>
          <w:kern w:val="0"/>
          <w:sz w:val="24"/>
          <w:szCs w:val="28"/>
        </w:rPr>
        <w:t>消防开关；4门滑块；5</w:t>
      </w:r>
      <w:r w:rsidRPr="00F957DC">
        <w:rPr>
          <w:rFonts w:asciiTheme="minorEastAsia" w:hAnsiTheme="minorEastAsia" w:cstheme="minorEastAsia" w:hint="eastAsia"/>
          <w:color w:val="000000"/>
          <w:kern w:val="0"/>
          <w:sz w:val="24"/>
          <w:szCs w:val="28"/>
        </w:rPr>
        <w:t xml:space="preserve">急限开关 </w:t>
      </w:r>
      <w:r w:rsidRPr="00F957DC">
        <w:rPr>
          <w:rFonts w:asciiTheme="minorEastAsia" w:eastAsiaTheme="minorEastAsia" w:hAnsiTheme="minorEastAsia" w:cstheme="minorEastAsia" w:hint="eastAsia"/>
          <w:sz w:val="24"/>
          <w:szCs w:val="28"/>
        </w:rPr>
        <w:t>；6缓冲器开关；7</w:t>
      </w:r>
      <w:r w:rsidRPr="00F957DC">
        <w:rPr>
          <w:rFonts w:asciiTheme="minorEastAsia" w:eastAsiaTheme="minorEastAsia" w:hAnsiTheme="minorEastAsia" w:cstheme="minorEastAsia" w:hint="eastAsia"/>
          <w:color w:val="000000"/>
          <w:kern w:val="0"/>
          <w:sz w:val="24"/>
          <w:szCs w:val="28"/>
        </w:rPr>
        <w:t>蜂鸣器；</w:t>
      </w:r>
      <w:r w:rsidRPr="00F957DC">
        <w:rPr>
          <w:rFonts w:asciiTheme="minorEastAsia" w:eastAsiaTheme="minorEastAsia" w:hAnsiTheme="minorEastAsia" w:cstheme="minorEastAsia" w:hint="eastAsia"/>
          <w:sz w:val="24"/>
          <w:szCs w:val="28"/>
        </w:rPr>
        <w:t>8</w:t>
      </w:r>
      <w:r w:rsidRPr="00F957DC">
        <w:rPr>
          <w:rFonts w:asciiTheme="minorEastAsia" w:eastAsiaTheme="minorEastAsia" w:hAnsiTheme="minorEastAsia" w:cstheme="minorEastAsia" w:hint="eastAsia"/>
          <w:color w:val="000000"/>
          <w:kern w:val="0"/>
          <w:sz w:val="24"/>
          <w:szCs w:val="28"/>
        </w:rPr>
        <w:t>磁力平层感应器</w:t>
      </w:r>
      <w:r w:rsidRPr="00F957DC">
        <w:rPr>
          <w:rFonts w:asciiTheme="minorEastAsia" w:eastAsiaTheme="minorEastAsia" w:hAnsiTheme="minorEastAsia" w:cstheme="minorEastAsia" w:hint="eastAsia"/>
          <w:sz w:val="24"/>
          <w:szCs w:val="28"/>
        </w:rPr>
        <w:t>；9</w:t>
      </w:r>
      <w:r w:rsidRPr="00F957DC">
        <w:rPr>
          <w:rFonts w:asciiTheme="minorEastAsia" w:eastAsiaTheme="minorEastAsia" w:hAnsiTheme="minorEastAsia" w:cstheme="minorEastAsia" w:hint="eastAsia"/>
          <w:color w:val="000000"/>
          <w:kern w:val="0"/>
          <w:sz w:val="24"/>
          <w:szCs w:val="28"/>
        </w:rPr>
        <w:t>应急灯照明灯；10整流桥</w:t>
      </w:r>
      <w:r w:rsidRPr="00F957DC">
        <w:rPr>
          <w:rFonts w:asciiTheme="minorEastAsia" w:eastAsiaTheme="minorEastAsia" w:hAnsiTheme="minorEastAsia" w:cstheme="minorEastAsia" w:hint="eastAsia"/>
          <w:sz w:val="24"/>
          <w:szCs w:val="28"/>
        </w:rPr>
        <w:t xml:space="preserve"> 11靴衬；12</w:t>
      </w:r>
      <w:r w:rsidRPr="00F957DC">
        <w:rPr>
          <w:rFonts w:asciiTheme="minorEastAsia" w:hAnsiTheme="minorEastAsia" w:cstheme="minorEastAsia" w:hint="eastAsia"/>
          <w:sz w:val="24"/>
          <w:szCs w:val="28"/>
        </w:rPr>
        <w:t>换</w:t>
      </w:r>
      <w:r w:rsidRPr="00F957DC">
        <w:rPr>
          <w:rFonts w:asciiTheme="minorEastAsia" w:eastAsiaTheme="minorEastAsia" w:hAnsiTheme="minorEastAsia" w:cstheme="minorEastAsia" w:hint="eastAsia"/>
          <w:sz w:val="24"/>
          <w:szCs w:val="28"/>
        </w:rPr>
        <w:t>速</w:t>
      </w:r>
      <w:r w:rsidRPr="00F957DC">
        <w:rPr>
          <w:rFonts w:asciiTheme="minorEastAsia" w:eastAsiaTheme="minorEastAsia" w:hAnsiTheme="minorEastAsia" w:cstheme="minorEastAsia" w:hint="eastAsia"/>
          <w:sz w:val="24"/>
        </w:rPr>
        <w:t>开关；13门吊轮；14微动开关；15厅门钢丝绳；16继电器24V；17继电器11 0 V； 18外呼按钮  19基站锁； 20操纵盘锁；21电梯钥匙；22相序继电器；23检修开关；24检修照明装置； 25厅门轿门偏心轮；26抱闸扳手；27门机皮带；28限速器开关；29油毡.油绳；30导轨油盒）。</w:t>
      </w:r>
    </w:p>
    <w:p w:rsidR="00F43F5C" w:rsidRPr="00F957DC" w:rsidRDefault="00F43F5C" w:rsidP="00F43F5C">
      <w:pPr>
        <w:widowControl/>
        <w:spacing w:line="360" w:lineRule="auto"/>
        <w:jc w:val="left"/>
        <w:rPr>
          <w:rFonts w:asciiTheme="minorEastAsia" w:eastAsiaTheme="minorEastAsia" w:hAnsiTheme="minorEastAsia" w:cstheme="minorEastAsia"/>
          <w:sz w:val="24"/>
        </w:rPr>
      </w:pPr>
      <w:r w:rsidRPr="00F957DC">
        <w:rPr>
          <w:rFonts w:asciiTheme="minorEastAsia" w:eastAsiaTheme="minorEastAsia" w:hAnsiTheme="minorEastAsia" w:cstheme="minorEastAsia" w:hint="eastAsia"/>
          <w:sz w:val="24"/>
        </w:rPr>
        <w:t xml:space="preserve">    2.在中标人对招标人服务内容范围内的电梯进行保养及调整时，如发现有500元以上机件损坏时须招标人确认后方可更换或维修，中标人需提供单价500元以上的材料清单。</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rPr>
        <w:t>3.电梯年检验费及限速器检测费由招标人承担。中标方应积极配合招标方通过电梯年检，负责完成年检中发生的本属于本合同范围内的整改工作，对因保养不当而产生的整改项目进行免费整改。</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rPr>
      </w:pPr>
      <w:r w:rsidRPr="00F957DC">
        <w:rPr>
          <w:rFonts w:asciiTheme="minorEastAsia" w:eastAsiaTheme="minorEastAsia" w:hAnsiTheme="minorEastAsia" w:cstheme="minorEastAsia" w:hint="eastAsia"/>
          <w:sz w:val="24"/>
        </w:rPr>
        <w:t>4.中标人因保养不当造成停梯，若在3个工作日内未能恢复运行的招标人扣留该台一个月的保养费：超过7天以上扣除中标人该台设备一年的保养费。</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5.中标方需定期对电／扶梯进行维护保养(见附件A)，按半月、季度、半年和年度分别进行保养。随时听取招标方的反馈，对不正常的运行情况，做认真分析及处理。因中标方维保不到位、不及时，导致人身伤亡或电梯设备丢失损坏等后果和经济损失均由中标方负责。保养中发现存在的重大安全隐患，中标方应以书面形式向招标方提出停止运行。</w:t>
      </w:r>
    </w:p>
    <w:p w:rsidR="00F43F5C" w:rsidRPr="00F957DC" w:rsidRDefault="00F43F5C" w:rsidP="00F43F5C">
      <w:pPr>
        <w:spacing w:line="360" w:lineRule="auto"/>
        <w:ind w:firstLine="54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6.上述表格中序号1-15电梯配有断电平层装置，中标方需定期对该装置进行检查维护，确保其安全正常使用。</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7.出现紧急召修的情况，中标方需及时提供召修服务，在接到通知后应在30分钟内到达，未及时到达而导致现场故障排除措施的延误及扩大损失的，对扩大损失的部分或事故，由中标方承担责任。</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8.招标方负责对电梯的日常使用和管理工作，并授权专门人员就中标方提供的维护保养《电/扶梯维护保养工作单》上签字确认，以便对中标方服务质量和服务项目进行考核和确认。</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lastRenderedPageBreak/>
        <w:t>9.自合同签署之日起，中标方应委派专业维修技术人员保证电梯设备性能良好、合理维护，使设备保持良好的安全运行状态，并认真填写各项有关维护记录。</w:t>
      </w:r>
    </w:p>
    <w:p w:rsidR="00F43F5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10.在合同期内如中标方出现两次维修保养不到位、不及时情况，采购人有权终止合同。</w:t>
      </w:r>
    </w:p>
    <w:p w:rsidR="004B4B89" w:rsidRPr="004B4B89" w:rsidRDefault="004B4B89" w:rsidP="004B4B89">
      <w:pPr>
        <w:pStyle w:val="ad"/>
        <w:numPr>
          <w:ilvl w:val="0"/>
          <w:numId w:val="4"/>
        </w:numPr>
        <w:spacing w:line="400" w:lineRule="exact"/>
        <w:ind w:firstLineChars="0"/>
        <w:jc w:val="left"/>
        <w:rPr>
          <w:rFonts w:asciiTheme="minorEastAsia" w:eastAsiaTheme="minorEastAsia" w:hAnsiTheme="minorEastAsia" w:cstheme="minorEastAsia"/>
          <w:sz w:val="28"/>
          <w:szCs w:val="28"/>
        </w:rPr>
      </w:pPr>
      <w:r w:rsidRPr="004B4B89">
        <w:rPr>
          <w:rFonts w:asciiTheme="minorEastAsia" w:eastAsiaTheme="minorEastAsia" w:hAnsiTheme="minorEastAsia" w:cstheme="minorEastAsia" w:hint="eastAsia"/>
          <w:sz w:val="24"/>
          <w:szCs w:val="28"/>
        </w:rPr>
        <w:t>电梯日常维护保养项目（内容）和要求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b/>
          <w:bCs/>
          <w:sz w:val="24"/>
        </w:rPr>
        <w:t xml:space="preserve">A1 半月维保项目（内容）和要求，见表A-1 </w:t>
      </w:r>
      <w:r w:rsidRPr="004B4B89">
        <w:rPr>
          <w:rFonts w:asciiTheme="minorEastAsia" w:eastAsiaTheme="minorEastAsia" w:hAnsiTheme="minorEastAsia" w:cstheme="minorEastAsia" w:hint="eastAsia"/>
          <w:sz w:val="24"/>
        </w:rPr>
        <w:t xml:space="preserve">                    表A-1</w:t>
      </w:r>
    </w:p>
    <w:tbl>
      <w:tblPr>
        <w:tblStyle w:val="ae"/>
        <w:tblW w:w="8522" w:type="dxa"/>
        <w:tblLayout w:type="fixed"/>
        <w:tblLook w:val="04A0"/>
      </w:tblPr>
      <w:tblGrid>
        <w:gridCol w:w="646"/>
        <w:gridCol w:w="2775"/>
        <w:gridCol w:w="5101"/>
      </w:tblGrid>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277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510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机房、滑轮间环境</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清洁，门窗完好、照明正常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手动紧急操作装置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齐全，在指定位置</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曳引机</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运行时无异常振动和异常声响</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制动器各销轴部位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润滑，动作灵活</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制动器间隙</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打开时制动衬与制动轮不应发生摩擦</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编码器</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清洁，安装牢固</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限速器各销轴部位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润滑，转动灵活；电气开关正常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清洁，防护栏安全可靠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轿顶检修开关、急停开关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导靴上油杯</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吸油毛毯齐全，油量适宜，油杯无泄漏</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对重块及其压板</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对重块无松动，压板紧固</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井道照明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轿厢照明、风扇、应急照明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轿厢检修开关、急停开关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轿内报警装置、对讲系统</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轿内显示、指令按钮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轿门安全装置（安全触板，光幕、光电等）</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功能有效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轿门门锁电气触点</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清洁，触点接触良好，接线可靠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19</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轿门运行</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开启和关闭工作正常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20</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轿厢平层精度</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层站召唤、层楼显示</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层门地坎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层门自动关门装置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24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层门门锁自动复位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用层门钥匙打开手动开锁装置释放后，层门门锁能自动复位</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层门门锁电气触点</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清洁，触点接触良好，接线可靠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层门锁紧元件啮合长度</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不小于7mm</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底坑环境</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清洁，无渗水，积水，照明正常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底坑急停开关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p>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 xml:space="preserve"> A2  季度维保项目（内容）和要求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季度维保项目（内容）和要求除符合A1要求外，还应当符合A-2要求         表A-2</w:t>
      </w:r>
    </w:p>
    <w:tbl>
      <w:tblPr>
        <w:tblStyle w:val="ae"/>
        <w:tblW w:w="8611" w:type="dxa"/>
        <w:tblLayout w:type="fixed"/>
        <w:tblLook w:val="04A0"/>
      </w:tblPr>
      <w:tblGrid>
        <w:gridCol w:w="751"/>
        <w:gridCol w:w="3105"/>
        <w:gridCol w:w="4755"/>
      </w:tblGrid>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10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475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减速机润滑油</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油量适宜，除蜗杆伸出端外均无渗漏</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制动衬</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清洁，磨损量不超过制造单位要求</w:t>
            </w:r>
          </w:p>
        </w:tc>
      </w:tr>
      <w:tr w:rsidR="004B4B89" w:rsidRPr="004B4B89" w:rsidTr="00E659A2">
        <w:trPr>
          <w:trHeight w:val="505"/>
        </w:trPr>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位置脉冲发生器</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选层器动静触点</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清洁，无烧蚀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曳引轮槽、曳引钢丝绳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清洁，无严重油腻，张力均匀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限速器轮槽、限速器钢丝绳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清洁，无严重油腻</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靴衬、滚轮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清洁，磨损量不超过制造单位要求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验证轿门关闭的电气安全装置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层门、轿门系统中传动钢丝绳、链条、胶带</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按制造单位要求进行清洁、调整</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层门门导靴</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磨损量不超过制造单位要求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消防开关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工作正常，功能有效</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耗能缓冲器</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电气安全装置功能有效，油量适宜，柱塞无锈蚀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限速器张紧轮装置和电气安全装置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A3  半年维保项目（内容）和要求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半年维保项目（内容）和要求除符合A2的要求外，还应当符合A-3的要求     表A-3</w:t>
      </w:r>
    </w:p>
    <w:tbl>
      <w:tblPr>
        <w:tblStyle w:val="ae"/>
        <w:tblW w:w="8522" w:type="dxa"/>
        <w:tblLayout w:type="fixed"/>
        <w:tblLook w:val="04A0"/>
      </w:tblPr>
      <w:tblGrid>
        <w:gridCol w:w="736"/>
        <w:gridCol w:w="3945"/>
        <w:gridCol w:w="3841"/>
      </w:tblGrid>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94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384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电动机与减速机连轴器螺栓</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曳引轮、导向轮轴承轮</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无异常声、无振动，润滑良好</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3</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曳引机槽</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磨损量不超过制造单位要求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制动器上检测开关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工作正常，制动器动作可靠</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控制柜内各接线端子</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各接线紧固、整齐，线号齐全清晰</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控制柜各仪表</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显示正确</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井道、对重、轿顶各反应绳轮轴承部</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无异常声、无振动，润滑良好</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曳引绳、补偿绳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磨损量、断丝数不超过要求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曳引绳绳头组合</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螺母无松动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限速器钢丝绳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磨损量、断丝数不超过制造单位要求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层门、轿门门扇</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门扇各相关间隙符合标准</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对冲缓冲距</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补偿链（绳）与轿厢、对冲接合处</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上下极限开关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A4  年度维保项目（内容）和要求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年度维保项目（内容）和要求除符合A3的要求外，还应当符合A-4的要求      表A-4</w:t>
      </w:r>
    </w:p>
    <w:tbl>
      <w:tblPr>
        <w:tblStyle w:val="ae"/>
        <w:tblW w:w="8522" w:type="dxa"/>
        <w:tblLayout w:type="fixed"/>
        <w:tblLook w:val="04A0"/>
      </w:tblPr>
      <w:tblGrid>
        <w:gridCol w:w="676"/>
        <w:gridCol w:w="3165"/>
        <w:gridCol w:w="4681"/>
      </w:tblGrid>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16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468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减速机润滑油</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按照制造单位要求适时更换，保证油质符合要求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控制柜接触器，继电器触点</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接触良好</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制动器铁芯（柱塞）</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进行清洁、润滑、检查，磨损量不超过制造单位要求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制动器制动弹簧压缩量</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符合制造单位要求，保持有足够的制动力</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导电回路绝缘性能测试</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限速器安全钳联动实验（每2年进行一次限速器动作速度校验）</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上行超速保护装置动作试验</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165" w:type="dxa"/>
          </w:tcPr>
          <w:p w:rsidR="004B4B89" w:rsidRPr="004B4B89" w:rsidRDefault="004B4B89" w:rsidP="00E659A2">
            <w:pPr>
              <w:spacing w:line="36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轿顶、轿厢架、轿门及其附件安装螺栓</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轿厢和对重的导轨支架</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轿厢和对重的导轨</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清洁，压板牢固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随行电缆</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无损伤</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13</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层门装置和地坎</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无影响正常使用的变形，各安装螺栓紧固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轿厢称重装置</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准确有效</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15</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安全钳钳座</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16</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轿底各安装螺栓</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17</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缓冲器</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bl>
    <w:p w:rsidR="004B4B89" w:rsidRPr="004B4B89" w:rsidRDefault="004B4B89" w:rsidP="001B5AE0">
      <w:pPr>
        <w:widowControl/>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注：</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如果某些电梯没有表中的项目(内容)，如有的电梯不含有某种部件，项目(内容)可适当进行调整；</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维保项目(内容)和要求中对测试、试验有明确规定的，应当按照规定进行测试、试验，没有明确规定，一般为检查、调整、清洁和润滑；</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维保基本要求，规定为“符合标准”的，有国家标准应当符合国家标准，没有国家标准的应当符合行业标准、企业标准；</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维保基本要求，规定为“制造单位要求”的</w:t>
      </w:r>
      <w:r>
        <w:rPr>
          <w:rFonts w:asciiTheme="minorEastAsia" w:eastAsiaTheme="minorEastAsia" w:hAnsiTheme="minorEastAsia" w:cstheme="minorEastAsia" w:hint="eastAsia"/>
          <w:sz w:val="24"/>
        </w:rPr>
        <w:t>，按照制造单位的要求，其他没有明确的“要求”，应当为安全技术规范、标准或者制造单位等的要求。</w:t>
      </w:r>
    </w:p>
    <w:p w:rsidR="00CB5819" w:rsidRPr="00347380" w:rsidRDefault="00CB5819" w:rsidP="00CB5819">
      <w:pPr>
        <w:spacing w:line="560" w:lineRule="exact"/>
        <w:outlineLvl w:val="0"/>
        <w:rPr>
          <w:rFonts w:asciiTheme="minorEastAsia" w:eastAsiaTheme="minorEastAsia" w:hAnsiTheme="minorEastAsia"/>
          <w:sz w:val="24"/>
        </w:rPr>
      </w:pPr>
      <w:r>
        <w:rPr>
          <w:rFonts w:asciiTheme="minorEastAsia" w:eastAsiaTheme="minorEastAsia" w:hAnsiTheme="minorEastAsia" w:hint="eastAsia"/>
          <w:b/>
          <w:sz w:val="24"/>
        </w:rPr>
        <w:t>服务期</w:t>
      </w:r>
      <w:r w:rsidRPr="00347380">
        <w:rPr>
          <w:rFonts w:asciiTheme="minorEastAsia" w:eastAsiaTheme="minorEastAsia" w:hAnsiTheme="minorEastAsia"/>
          <w:b/>
          <w:sz w:val="24"/>
        </w:rPr>
        <w:t>：</w:t>
      </w:r>
      <w:r>
        <w:rPr>
          <w:rFonts w:asciiTheme="minorEastAsia" w:eastAsiaTheme="minorEastAsia" w:hAnsiTheme="minorEastAsia" w:hint="eastAsia"/>
          <w:sz w:val="24"/>
        </w:rPr>
        <w:t>2021年1月1日-20</w:t>
      </w:r>
      <w:r w:rsidR="00F43F5C">
        <w:rPr>
          <w:rFonts w:asciiTheme="minorEastAsia" w:eastAsiaTheme="minorEastAsia" w:hAnsiTheme="minorEastAsia" w:hint="eastAsia"/>
          <w:sz w:val="24"/>
        </w:rPr>
        <w:t>22</w:t>
      </w:r>
      <w:r>
        <w:rPr>
          <w:rFonts w:asciiTheme="minorEastAsia" w:eastAsiaTheme="minorEastAsia" w:hAnsiTheme="minorEastAsia" w:hint="eastAsia"/>
          <w:sz w:val="24"/>
        </w:rPr>
        <w:t>年12</w:t>
      </w:r>
      <w:r w:rsidR="00274113">
        <w:rPr>
          <w:rFonts w:asciiTheme="minorEastAsia" w:eastAsiaTheme="minorEastAsia" w:hAnsiTheme="minorEastAsia" w:hint="eastAsia"/>
          <w:sz w:val="24"/>
        </w:rPr>
        <w:t>月</w:t>
      </w:r>
      <w:r>
        <w:rPr>
          <w:rFonts w:asciiTheme="minorEastAsia" w:eastAsiaTheme="minorEastAsia" w:hAnsiTheme="minorEastAsia" w:hint="eastAsia"/>
          <w:sz w:val="24"/>
        </w:rPr>
        <w:t>31日</w:t>
      </w:r>
      <w:r w:rsidRPr="00347380">
        <w:rPr>
          <w:rFonts w:asciiTheme="minorEastAsia" w:eastAsiaTheme="minorEastAsia" w:hAnsiTheme="minorEastAsia"/>
          <w:sz w:val="24"/>
        </w:rPr>
        <w:t>。</w:t>
      </w:r>
    </w:p>
    <w:p w:rsidR="00720B51" w:rsidRPr="00347380" w:rsidRDefault="001B5A66"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b/>
          <w:sz w:val="24"/>
        </w:rPr>
        <w:t>交货地点：</w:t>
      </w:r>
      <w:r w:rsidRPr="00347380">
        <w:rPr>
          <w:rFonts w:asciiTheme="minorEastAsia" w:eastAsiaTheme="minorEastAsia" w:hAnsiTheme="minorEastAsia"/>
          <w:sz w:val="24"/>
        </w:rPr>
        <w:t>长春工业大学指定地点。</w:t>
      </w:r>
    </w:p>
    <w:p w:rsidR="00720B51" w:rsidRDefault="001B5A66" w:rsidP="004B4B89">
      <w:pPr>
        <w:spacing w:line="360" w:lineRule="auto"/>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 :</w:t>
      </w:r>
      <w:r w:rsidRPr="006B4BDB">
        <w:rPr>
          <w:rFonts w:asciiTheme="minorEastAsia" w:eastAsiaTheme="minorEastAsia" w:hAnsiTheme="minorEastAsia"/>
          <w:sz w:val="24"/>
        </w:rPr>
        <w:t>学校自行支付</w:t>
      </w:r>
      <w:r w:rsidRPr="006B4BDB">
        <w:rPr>
          <w:rFonts w:asciiTheme="minorEastAsia" w:eastAsiaTheme="minorEastAsia" w:hAnsiTheme="minorEastAsia" w:hint="eastAsia"/>
          <w:sz w:val="24"/>
        </w:rPr>
        <w:t>，</w:t>
      </w:r>
      <w:r w:rsidR="00F957DC" w:rsidRPr="006B4BDB">
        <w:rPr>
          <w:rFonts w:asciiTheme="minorEastAsia" w:eastAsiaTheme="minorEastAsia" w:hAnsiTheme="minorEastAsia" w:cstheme="minorEastAsia" w:hint="eastAsia"/>
          <w:sz w:val="24"/>
          <w:szCs w:val="28"/>
        </w:rPr>
        <w:t>电梯维修保养费分三期支付，一期：招标人在合同签署之日起90日内（维保满一个季度）将合同金额30％支付给乙方。二期：合同满一年后7个工作日内支付合同金额的40%。三期：招标人在合同到期后7个工作日内将剩余30％的保养费支付给中标人。</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1、企业法人营业执照</w:t>
      </w:r>
      <w:r w:rsidRPr="00347380">
        <w:rPr>
          <w:rFonts w:asciiTheme="minorEastAsia" w:eastAsiaTheme="minorEastAsia" w:hAnsiTheme="minorEastAsia"/>
          <w:bCs/>
          <w:sz w:val="24"/>
        </w:rPr>
        <w:t>（复印件并加盖投标人公章）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2、税务登记证书（复印件并加盖投标人公章）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3、法定代表人身份证（复印件）</w:t>
      </w:r>
    </w:p>
    <w:p w:rsidR="0085332F" w:rsidRDefault="001B5A66" w:rsidP="0085332F">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sz w:val="24"/>
        </w:rPr>
        <w:t>4、</w:t>
      </w:r>
      <w:r w:rsidR="007C7614" w:rsidRPr="00347380">
        <w:rPr>
          <w:rFonts w:asciiTheme="minorEastAsia" w:eastAsiaTheme="minorEastAsia" w:hAnsiTheme="minorEastAsia" w:hint="eastAsia"/>
          <w:sz w:val="24"/>
        </w:rPr>
        <w:t>法人授权书及</w:t>
      </w:r>
      <w:r w:rsidRPr="00347380">
        <w:rPr>
          <w:rFonts w:asciiTheme="minorEastAsia" w:eastAsiaTheme="minorEastAsia" w:hAnsiTheme="minorEastAsia"/>
          <w:sz w:val="24"/>
        </w:rPr>
        <w:t>法定代表人的授权代理人身份证（复印件，携带原件参加投标</w:t>
      </w:r>
      <w:r w:rsidRPr="00347380">
        <w:rPr>
          <w:rFonts w:asciiTheme="minorEastAsia" w:eastAsiaTheme="minorEastAsia" w:hAnsiTheme="minorEastAsia"/>
          <w:sz w:val="24"/>
        </w:rPr>
        <w:lastRenderedPageBreak/>
        <w:t>以备审查）</w:t>
      </w:r>
    </w:p>
    <w:p w:rsidR="004907C0" w:rsidRDefault="0085332F" w:rsidP="004907C0">
      <w:pPr>
        <w:tabs>
          <w:tab w:val="left" w:pos="900"/>
        </w:tabs>
        <w:spacing w:line="560" w:lineRule="exact"/>
        <w:rPr>
          <w:rFonts w:asciiTheme="minorEastAsia" w:eastAsiaTheme="minorEastAsia" w:hAnsiTheme="minorEastAsia" w:cstheme="minorEastAsia"/>
          <w:sz w:val="24"/>
          <w:lang w:val="zh-CN"/>
        </w:rPr>
      </w:pPr>
      <w:r>
        <w:rPr>
          <w:rFonts w:asciiTheme="minorEastAsia" w:eastAsiaTheme="minorEastAsia" w:hAnsiTheme="minorEastAsia" w:hint="eastAsia"/>
          <w:sz w:val="24"/>
        </w:rPr>
        <w:t>5</w:t>
      </w:r>
      <w:r w:rsidRPr="00347380">
        <w:rPr>
          <w:rFonts w:asciiTheme="minorEastAsia" w:eastAsiaTheme="minorEastAsia" w:hAnsiTheme="minorEastAsia"/>
          <w:sz w:val="24"/>
        </w:rPr>
        <w:t>、</w:t>
      </w:r>
      <w:r w:rsidRPr="00423621">
        <w:rPr>
          <w:rFonts w:asciiTheme="minorEastAsia" w:eastAsiaTheme="minorEastAsia" w:hAnsiTheme="minorEastAsia" w:cstheme="minorEastAsia" w:hint="eastAsia"/>
          <w:sz w:val="24"/>
          <w:lang w:val="zh-CN"/>
        </w:rPr>
        <w:t>投标人具备中华人民共和国特种设备（电梯）安装改造维修许可证</w:t>
      </w:r>
      <w:r w:rsidRPr="00423621">
        <w:rPr>
          <w:rFonts w:asciiTheme="minorEastAsia" w:eastAsiaTheme="minorEastAsia" w:hAnsiTheme="minorEastAsia" w:cstheme="minorEastAsia" w:hint="eastAsia"/>
          <w:sz w:val="24"/>
        </w:rPr>
        <w:t>B</w:t>
      </w:r>
      <w:r w:rsidRPr="00423621">
        <w:rPr>
          <w:rFonts w:asciiTheme="minorEastAsia" w:eastAsiaTheme="minorEastAsia" w:hAnsiTheme="minorEastAsia" w:cstheme="minorEastAsia" w:hint="eastAsia"/>
          <w:sz w:val="24"/>
          <w:lang w:val="zh-CN"/>
        </w:rPr>
        <w:t>级及以上资质或电梯安装（含修理）许可参数额定速度≤2.5m/s证明文件。</w:t>
      </w:r>
    </w:p>
    <w:p w:rsidR="004907C0" w:rsidRDefault="004907C0" w:rsidP="004907C0">
      <w:pPr>
        <w:tabs>
          <w:tab w:val="left" w:pos="900"/>
        </w:tabs>
        <w:spacing w:line="560" w:lineRule="exact"/>
        <w:rPr>
          <w:rFonts w:ascii="宋体" w:hAnsi="宋体" w:cs="宋体"/>
          <w:color w:val="000000"/>
          <w:sz w:val="24"/>
        </w:rPr>
      </w:pPr>
      <w:r>
        <w:rPr>
          <w:rFonts w:asciiTheme="minorEastAsia" w:eastAsiaTheme="minorEastAsia" w:hAnsiTheme="minorEastAsia" w:cstheme="minorEastAsia" w:hint="eastAsia"/>
          <w:sz w:val="24"/>
          <w:lang w:val="zh-CN"/>
        </w:rPr>
        <w:t>6、</w:t>
      </w:r>
      <w:r w:rsidRPr="004907C0">
        <w:rPr>
          <w:rFonts w:ascii="宋体" w:hAnsi="宋体" w:cs="宋体" w:hint="eastAsia"/>
          <w:color w:val="000000"/>
          <w:sz w:val="24"/>
        </w:rPr>
        <w:t>供应商近一年任意一个月的纳税证明文件（依法免税的应提供相应文件说明）</w:t>
      </w:r>
      <w:r>
        <w:rPr>
          <w:rFonts w:asciiTheme="minorEastAsia" w:eastAsiaTheme="minorEastAsia" w:hAnsiTheme="minorEastAsia" w:cstheme="minorEastAsia" w:hint="eastAsia"/>
          <w:sz w:val="24"/>
          <w:lang w:val="zh-CN"/>
        </w:rPr>
        <w:t>7、</w:t>
      </w:r>
      <w:r w:rsidRPr="004907C0">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907C0" w:rsidRPr="004907C0" w:rsidRDefault="004907C0" w:rsidP="004907C0">
      <w:pPr>
        <w:tabs>
          <w:tab w:val="left" w:pos="900"/>
        </w:tabs>
        <w:spacing w:line="560" w:lineRule="exact"/>
        <w:rPr>
          <w:rFonts w:asciiTheme="minorEastAsia" w:eastAsiaTheme="minorEastAsia" w:hAnsiTheme="minorEastAsia" w:cstheme="minorEastAsia"/>
          <w:sz w:val="24"/>
          <w:lang w:val="zh-CN"/>
        </w:rPr>
      </w:pPr>
      <w:r>
        <w:rPr>
          <w:rFonts w:ascii="宋体" w:hAnsi="宋体" w:cs="宋体" w:hint="eastAsia"/>
          <w:color w:val="000000"/>
          <w:sz w:val="24"/>
        </w:rPr>
        <w:t>8、</w:t>
      </w: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w:t>
      </w:r>
      <w:r w:rsidR="002C2712" w:rsidRPr="00251172">
        <w:rPr>
          <w:rFonts w:asciiTheme="minorEastAsia" w:eastAsiaTheme="minorEastAsia" w:hAnsiTheme="minorEastAsia" w:cs="宋体" w:hint="eastAsia"/>
          <w:sz w:val="24"/>
          <w:lang w:val="zh-CN"/>
        </w:rPr>
        <w:lastRenderedPageBreak/>
        <w:t>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w:t>
      </w:r>
      <w:r w:rsidR="002C2712" w:rsidRPr="00251172">
        <w:rPr>
          <w:rFonts w:asciiTheme="minorEastAsia" w:eastAsiaTheme="minorEastAsia" w:hAnsiTheme="minorEastAsia" w:cs="宋体" w:hint="eastAsia"/>
          <w:bCs/>
          <w:sz w:val="24"/>
          <w:lang w:val="zh-CN"/>
        </w:rPr>
        <w:lastRenderedPageBreak/>
        <w:t>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w:t>
      </w:r>
      <w:r w:rsidRPr="00251172">
        <w:rPr>
          <w:rFonts w:asciiTheme="minorEastAsia" w:eastAsiaTheme="minorEastAsia" w:hAnsiTheme="minorEastAsia" w:cs="宋体" w:hint="eastAsia"/>
          <w:sz w:val="24"/>
        </w:rPr>
        <w:lastRenderedPageBreak/>
        <w:t>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w:t>
      </w:r>
      <w:r w:rsidRPr="00347380">
        <w:rPr>
          <w:rFonts w:asciiTheme="minorEastAsia" w:eastAsiaTheme="minorEastAsia" w:hAnsiTheme="minorEastAsia" w:cs="宋体" w:hint="eastAsia"/>
          <w:bCs/>
          <w:color w:val="000000"/>
          <w:sz w:val="24"/>
          <w:highlight w:val="white"/>
          <w:lang w:val="zh-CN"/>
        </w:rPr>
        <w:lastRenderedPageBreak/>
        <w:t>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w:t>
      </w:r>
      <w:r w:rsidRPr="00111249">
        <w:rPr>
          <w:rFonts w:asciiTheme="minorEastAsia" w:eastAsiaTheme="minorEastAsia" w:hAnsiTheme="minorEastAsia" w:hint="eastAsia"/>
          <w:sz w:val="24"/>
        </w:rPr>
        <w:lastRenderedPageBreak/>
        <w:t>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lastRenderedPageBreak/>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49" w:rsidRDefault="006D1449" w:rsidP="00720B51">
      <w:r>
        <w:separator/>
      </w:r>
    </w:p>
  </w:endnote>
  <w:endnote w:type="continuationSeparator" w:id="0">
    <w:p w:rsidR="006D1449" w:rsidRDefault="006D1449"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3B59E7">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3B59E7">
          <w:fldChar w:fldCharType="begin"/>
        </w:r>
        <w:r w:rsidR="001B5A66">
          <w:instrText>PAGE   \* MERGEFORMAT</w:instrText>
        </w:r>
        <w:r w:rsidRPr="003B59E7">
          <w:fldChar w:fldCharType="separate"/>
        </w:r>
        <w:r w:rsidR="00F526CC" w:rsidRPr="00F526CC">
          <w:rPr>
            <w:noProof/>
            <w:lang w:val="zh-CN"/>
          </w:rPr>
          <w:t>2</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49" w:rsidRDefault="006D1449" w:rsidP="00720B51">
      <w:r>
        <w:separator/>
      </w:r>
    </w:p>
  </w:footnote>
  <w:footnote w:type="continuationSeparator" w:id="0">
    <w:p w:rsidR="006D1449" w:rsidRDefault="006D1449"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3B59E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3B59E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3B59E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6ACD"/>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4F7"/>
    <w:rsid w:val="00081796"/>
    <w:rsid w:val="00085BE5"/>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5020D"/>
    <w:rsid w:val="00151584"/>
    <w:rsid w:val="0016001F"/>
    <w:rsid w:val="00160E6D"/>
    <w:rsid w:val="00182BBE"/>
    <w:rsid w:val="00184EC0"/>
    <w:rsid w:val="00186CF4"/>
    <w:rsid w:val="00187E40"/>
    <w:rsid w:val="00192D68"/>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10F3"/>
    <w:rsid w:val="00251172"/>
    <w:rsid w:val="0025655C"/>
    <w:rsid w:val="00262B13"/>
    <w:rsid w:val="00266ACF"/>
    <w:rsid w:val="00270C1E"/>
    <w:rsid w:val="00274113"/>
    <w:rsid w:val="002750CA"/>
    <w:rsid w:val="00285F64"/>
    <w:rsid w:val="00286219"/>
    <w:rsid w:val="002911FB"/>
    <w:rsid w:val="00291204"/>
    <w:rsid w:val="002A082F"/>
    <w:rsid w:val="002B0D3A"/>
    <w:rsid w:val="002B787B"/>
    <w:rsid w:val="002C0032"/>
    <w:rsid w:val="002C1598"/>
    <w:rsid w:val="002C2712"/>
    <w:rsid w:val="002C5522"/>
    <w:rsid w:val="002D615C"/>
    <w:rsid w:val="002E44F5"/>
    <w:rsid w:val="002E6C0F"/>
    <w:rsid w:val="003030AA"/>
    <w:rsid w:val="00314066"/>
    <w:rsid w:val="00317F07"/>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B59E7"/>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57A16"/>
    <w:rsid w:val="00463350"/>
    <w:rsid w:val="00463DC1"/>
    <w:rsid w:val="00470947"/>
    <w:rsid w:val="00472362"/>
    <w:rsid w:val="00473838"/>
    <w:rsid w:val="00477F1B"/>
    <w:rsid w:val="004802C7"/>
    <w:rsid w:val="004907C0"/>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7467"/>
    <w:rsid w:val="00510474"/>
    <w:rsid w:val="00525756"/>
    <w:rsid w:val="005352D0"/>
    <w:rsid w:val="00535352"/>
    <w:rsid w:val="005411A6"/>
    <w:rsid w:val="00541269"/>
    <w:rsid w:val="00544F79"/>
    <w:rsid w:val="00545F78"/>
    <w:rsid w:val="00554908"/>
    <w:rsid w:val="00570EB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4BDB"/>
    <w:rsid w:val="006B5EE9"/>
    <w:rsid w:val="006B78F7"/>
    <w:rsid w:val="006C3193"/>
    <w:rsid w:val="006C31C9"/>
    <w:rsid w:val="006D1449"/>
    <w:rsid w:val="006E11F6"/>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00FB"/>
    <w:rsid w:val="00736BD4"/>
    <w:rsid w:val="00740F29"/>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2F09"/>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3302E"/>
    <w:rsid w:val="00941058"/>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D7C7C"/>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E09BE"/>
    <w:rsid w:val="00DE0B78"/>
    <w:rsid w:val="00DF3736"/>
    <w:rsid w:val="00E05EC9"/>
    <w:rsid w:val="00E107AD"/>
    <w:rsid w:val="00E12E99"/>
    <w:rsid w:val="00E1711F"/>
    <w:rsid w:val="00E24345"/>
    <w:rsid w:val="00E35D1A"/>
    <w:rsid w:val="00E44B75"/>
    <w:rsid w:val="00E46317"/>
    <w:rsid w:val="00E47D5D"/>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526C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B958B-3103-49A0-8BF2-11CC0E6A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25</Pages>
  <Words>2217</Words>
  <Characters>12643</Characters>
  <Application>Microsoft Office Word</Application>
  <DocSecurity>0</DocSecurity>
  <Lines>105</Lines>
  <Paragraphs>29</Paragraphs>
  <ScaleCrop>false</ScaleCrop>
  <Company>微软中国</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464</cp:revision>
  <cp:lastPrinted>2019-03-29T00:24:00Z</cp:lastPrinted>
  <dcterms:created xsi:type="dcterms:W3CDTF">2015-04-08T00:14:00Z</dcterms:created>
  <dcterms:modified xsi:type="dcterms:W3CDTF">2020-11-18T02:37:00Z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