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A4DE5" w14:textId="77777777" w:rsidR="00720B51" w:rsidRPr="00111249" w:rsidRDefault="001B5A66">
      <w:pPr>
        <w:rPr>
          <w:rFonts w:asciiTheme="minorEastAsia" w:eastAsiaTheme="minorEastAsia" w:hAnsiTheme="minorEastAsia"/>
          <w:b/>
          <w:sz w:val="52"/>
        </w:rPr>
      </w:pPr>
      <w:r w:rsidRPr="00111249">
        <w:rPr>
          <w:rFonts w:asciiTheme="minorEastAsia" w:eastAsiaTheme="minorEastAsia" w:hAnsiTheme="minorEastAsia" w:hint="eastAsia"/>
          <w:b/>
          <w:noProof/>
          <w:sz w:val="52"/>
        </w:rPr>
        <w:drawing>
          <wp:anchor distT="0" distB="0" distL="114300" distR="114300" simplePos="0" relativeHeight="251659264" behindDoc="0" locked="0" layoutInCell="1" allowOverlap="1" wp14:anchorId="01060D67" wp14:editId="603CDE4A">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a14="http://schemas.microsoft.com/office/drawing/2010/main"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14:paraId="3BBB3903" w14:textId="77777777" w:rsidR="00720B51" w:rsidRPr="00111249" w:rsidRDefault="00720B51">
      <w:pPr>
        <w:jc w:val="center"/>
        <w:rPr>
          <w:rFonts w:asciiTheme="minorEastAsia" w:eastAsiaTheme="minorEastAsia" w:hAnsiTheme="minorEastAsia"/>
          <w:b/>
          <w:sz w:val="36"/>
        </w:rPr>
      </w:pPr>
    </w:p>
    <w:p w14:paraId="1886F45F" w14:textId="77777777" w:rsidR="00720B51" w:rsidRPr="00111249" w:rsidRDefault="001B5A66">
      <w:pPr>
        <w:jc w:val="center"/>
        <w:rPr>
          <w:rFonts w:asciiTheme="minorEastAsia" w:eastAsiaTheme="minorEastAsia" w:hAnsiTheme="minorEastAsia"/>
          <w:b/>
          <w:sz w:val="84"/>
          <w:szCs w:val="84"/>
        </w:rPr>
      </w:pPr>
      <w:r w:rsidRPr="00111249">
        <w:rPr>
          <w:rFonts w:asciiTheme="minorEastAsia" w:eastAsiaTheme="minorEastAsia" w:hAnsiTheme="minorEastAsia" w:hint="eastAsia"/>
          <w:b/>
          <w:sz w:val="84"/>
          <w:szCs w:val="84"/>
        </w:rPr>
        <w:t>招 标 文 件</w:t>
      </w:r>
    </w:p>
    <w:p w14:paraId="0C59908B" w14:textId="77777777" w:rsidR="00720B51" w:rsidRPr="00111249" w:rsidRDefault="00720B51">
      <w:pPr>
        <w:jc w:val="center"/>
        <w:rPr>
          <w:rFonts w:asciiTheme="minorEastAsia" w:eastAsiaTheme="minorEastAsia" w:hAnsiTheme="minorEastAsia"/>
          <w:b/>
          <w:sz w:val="36"/>
        </w:rPr>
      </w:pPr>
    </w:p>
    <w:p w14:paraId="630AE887" w14:textId="77777777" w:rsidR="00720B51" w:rsidRPr="00111249" w:rsidRDefault="00720B51">
      <w:pPr>
        <w:jc w:val="center"/>
        <w:rPr>
          <w:rFonts w:asciiTheme="minorEastAsia" w:eastAsiaTheme="minorEastAsia" w:hAnsiTheme="minorEastAsia"/>
          <w:b/>
          <w:sz w:val="36"/>
        </w:rPr>
      </w:pPr>
    </w:p>
    <w:p w14:paraId="3487808D" w14:textId="77777777" w:rsidR="00720B51" w:rsidRPr="00111249" w:rsidRDefault="00720B51">
      <w:pPr>
        <w:jc w:val="center"/>
        <w:rPr>
          <w:rFonts w:asciiTheme="minorEastAsia" w:eastAsiaTheme="minorEastAsia" w:hAnsiTheme="minorEastAsia"/>
          <w:b/>
          <w:sz w:val="36"/>
        </w:rPr>
      </w:pPr>
    </w:p>
    <w:p w14:paraId="4D5B5E37" w14:textId="77777777" w:rsidR="00720B51" w:rsidRPr="00111249" w:rsidRDefault="00720B51">
      <w:pPr>
        <w:jc w:val="center"/>
        <w:rPr>
          <w:rFonts w:asciiTheme="minorEastAsia" w:eastAsiaTheme="minorEastAsia" w:hAnsiTheme="minorEastAsia"/>
          <w:b/>
          <w:sz w:val="36"/>
        </w:rPr>
      </w:pPr>
    </w:p>
    <w:p w14:paraId="453A3846" w14:textId="77777777" w:rsidR="00720B51" w:rsidRPr="00111249" w:rsidRDefault="00720B51">
      <w:pPr>
        <w:jc w:val="center"/>
        <w:rPr>
          <w:rFonts w:asciiTheme="minorEastAsia" w:eastAsiaTheme="minorEastAsia" w:hAnsiTheme="minorEastAsia"/>
          <w:b/>
          <w:sz w:val="36"/>
        </w:rPr>
      </w:pPr>
    </w:p>
    <w:p w14:paraId="658DBC87" w14:textId="77777777" w:rsidR="00720B51" w:rsidRPr="00111249" w:rsidRDefault="00720B51">
      <w:pPr>
        <w:jc w:val="center"/>
        <w:rPr>
          <w:rFonts w:asciiTheme="minorEastAsia" w:eastAsiaTheme="minorEastAsia" w:hAnsiTheme="minorEastAsia"/>
          <w:b/>
          <w:sz w:val="36"/>
        </w:rPr>
      </w:pPr>
    </w:p>
    <w:p w14:paraId="098684DA" w14:textId="77777777" w:rsidR="00720B51" w:rsidRPr="00111249" w:rsidRDefault="00720B51">
      <w:pPr>
        <w:jc w:val="center"/>
        <w:rPr>
          <w:rFonts w:asciiTheme="minorEastAsia" w:eastAsiaTheme="minorEastAsia" w:hAnsiTheme="minorEastAsia"/>
          <w:b/>
          <w:sz w:val="36"/>
        </w:rPr>
      </w:pPr>
    </w:p>
    <w:p w14:paraId="08A351B3" w14:textId="77777777" w:rsidR="00720B51" w:rsidRPr="00111249" w:rsidRDefault="00720B51">
      <w:pPr>
        <w:jc w:val="center"/>
        <w:rPr>
          <w:rFonts w:asciiTheme="minorEastAsia" w:eastAsiaTheme="minorEastAsia" w:hAnsiTheme="minorEastAsia"/>
          <w:b/>
          <w:sz w:val="36"/>
        </w:rPr>
      </w:pPr>
    </w:p>
    <w:p w14:paraId="7C8203D6" w14:textId="77777777" w:rsidR="00720B51" w:rsidRPr="00111249" w:rsidRDefault="00720B51">
      <w:pPr>
        <w:rPr>
          <w:rFonts w:asciiTheme="minorEastAsia" w:eastAsiaTheme="minorEastAsia" w:hAnsiTheme="minorEastAsia"/>
          <w:b/>
          <w:sz w:val="36"/>
        </w:rPr>
      </w:pPr>
    </w:p>
    <w:p w14:paraId="22DA1158" w14:textId="77777777" w:rsidR="00720B51" w:rsidRPr="00111249" w:rsidRDefault="00720B51">
      <w:pPr>
        <w:rPr>
          <w:rFonts w:asciiTheme="minorEastAsia" w:eastAsiaTheme="minorEastAsia" w:hAnsiTheme="minorEastAsia"/>
          <w:b/>
          <w:sz w:val="36"/>
        </w:rPr>
      </w:pPr>
    </w:p>
    <w:p w14:paraId="22D82653" w14:textId="77777777" w:rsidR="00720B51" w:rsidRPr="00111249" w:rsidRDefault="00720B51">
      <w:pPr>
        <w:rPr>
          <w:rFonts w:asciiTheme="minorEastAsia" w:eastAsiaTheme="minorEastAsia" w:hAnsiTheme="minorEastAsia"/>
          <w:b/>
          <w:sz w:val="36"/>
        </w:rPr>
      </w:pPr>
    </w:p>
    <w:p w14:paraId="59431152" w14:textId="77777777" w:rsidR="00720B51" w:rsidRPr="00111249" w:rsidRDefault="00720B51">
      <w:pPr>
        <w:rPr>
          <w:rFonts w:asciiTheme="minorEastAsia" w:eastAsiaTheme="minorEastAsia" w:hAnsiTheme="minorEastAsia"/>
          <w:b/>
          <w:sz w:val="36"/>
        </w:rPr>
      </w:pPr>
    </w:p>
    <w:p w14:paraId="7CFC6874" w14:textId="24DBF6F3" w:rsidR="00720B51" w:rsidRPr="00111249" w:rsidRDefault="001B5A66">
      <w:pPr>
        <w:ind w:left="1940" w:hangingChars="690" w:hanging="1940"/>
        <w:rPr>
          <w:rFonts w:asciiTheme="minorEastAsia" w:eastAsiaTheme="minorEastAsia" w:hAnsiTheme="minorEastAsia"/>
          <w:b/>
          <w:sz w:val="28"/>
          <w:szCs w:val="28"/>
        </w:rPr>
      </w:pPr>
      <w:r w:rsidRPr="00111249">
        <w:rPr>
          <w:rFonts w:asciiTheme="minorEastAsia" w:eastAsiaTheme="minorEastAsia" w:hAnsiTheme="minorEastAsia" w:hint="eastAsia"/>
          <w:b/>
          <w:sz w:val="28"/>
          <w:szCs w:val="28"/>
        </w:rPr>
        <w:t>招标项目名称：</w:t>
      </w:r>
      <w:r w:rsidR="002E0009" w:rsidRPr="002E0009">
        <w:rPr>
          <w:rFonts w:asciiTheme="minorEastAsia" w:eastAsiaTheme="minorEastAsia" w:hAnsiTheme="minorEastAsia" w:hint="eastAsia"/>
          <w:sz w:val="28"/>
          <w:szCs w:val="28"/>
        </w:rPr>
        <w:t>长春工业大学北湖校区（西区）园林绿化养护管理服务项目</w:t>
      </w:r>
      <w:r w:rsidR="00605139" w:rsidRPr="002E0009">
        <w:rPr>
          <w:rFonts w:asciiTheme="minorEastAsia" w:eastAsiaTheme="minorEastAsia" w:hAnsiTheme="minorEastAsia" w:hint="eastAsia"/>
          <w:sz w:val="28"/>
          <w:szCs w:val="28"/>
        </w:rPr>
        <w:t xml:space="preserve"> </w:t>
      </w:r>
    </w:p>
    <w:p w14:paraId="7A401908" w14:textId="60A44D96" w:rsidR="00720B51" w:rsidRPr="00111249" w:rsidRDefault="001B5A66">
      <w:pPr>
        <w:rPr>
          <w:rFonts w:asciiTheme="minorEastAsia" w:eastAsiaTheme="minorEastAsia" w:hAnsiTheme="minorEastAsia"/>
          <w:b/>
          <w:sz w:val="24"/>
        </w:rPr>
      </w:pPr>
      <w:r w:rsidRPr="00111249">
        <w:rPr>
          <w:rFonts w:asciiTheme="minorEastAsia" w:eastAsiaTheme="minorEastAsia" w:hAnsiTheme="minorEastAsia" w:hint="eastAsia"/>
          <w:b/>
          <w:sz w:val="28"/>
          <w:szCs w:val="28"/>
        </w:rPr>
        <w:t>招标文件编号：</w:t>
      </w:r>
      <w:r w:rsidR="008F1364">
        <w:rPr>
          <w:rFonts w:asciiTheme="minorEastAsia" w:eastAsiaTheme="minorEastAsia" w:hAnsiTheme="minorEastAsia" w:hint="eastAsia"/>
          <w:sz w:val="28"/>
          <w:szCs w:val="28"/>
        </w:rPr>
        <w:t xml:space="preserve"> </w:t>
      </w:r>
      <w:r w:rsidR="003935A7" w:rsidRPr="00D667B0">
        <w:rPr>
          <w:rFonts w:asciiTheme="minorEastAsia" w:eastAsiaTheme="minorEastAsia" w:hAnsiTheme="minorEastAsia"/>
          <w:sz w:val="28"/>
          <w:szCs w:val="28"/>
        </w:rPr>
        <w:t>CCUT-202</w:t>
      </w:r>
      <w:r w:rsidR="00321374">
        <w:rPr>
          <w:rFonts w:asciiTheme="minorEastAsia" w:eastAsiaTheme="minorEastAsia" w:hAnsiTheme="minorEastAsia"/>
          <w:sz w:val="28"/>
          <w:szCs w:val="28"/>
        </w:rPr>
        <w:t>1</w:t>
      </w:r>
      <w:r w:rsidR="003935A7" w:rsidRPr="00D667B0">
        <w:rPr>
          <w:rFonts w:asciiTheme="minorEastAsia" w:eastAsiaTheme="minorEastAsia" w:hAnsiTheme="minorEastAsia"/>
          <w:sz w:val="28"/>
          <w:szCs w:val="28"/>
        </w:rPr>
        <w:t>-ZCCZB-</w:t>
      </w:r>
      <w:r w:rsidR="002E0009">
        <w:rPr>
          <w:rFonts w:asciiTheme="minorEastAsia" w:eastAsiaTheme="minorEastAsia" w:hAnsiTheme="minorEastAsia"/>
          <w:sz w:val="28"/>
          <w:szCs w:val="28"/>
        </w:rPr>
        <w:t>10</w:t>
      </w:r>
      <w:r w:rsidR="00605139">
        <w:rPr>
          <w:rFonts w:asciiTheme="minorEastAsia" w:eastAsiaTheme="minorEastAsia" w:hAnsiTheme="minorEastAsia" w:hint="eastAsia"/>
          <w:sz w:val="28"/>
          <w:szCs w:val="28"/>
        </w:rPr>
        <w:t xml:space="preserve"> </w:t>
      </w:r>
    </w:p>
    <w:p w14:paraId="080D4185" w14:textId="77777777" w:rsidR="00720B51" w:rsidRPr="00111249" w:rsidRDefault="00720B51">
      <w:pPr>
        <w:rPr>
          <w:rFonts w:asciiTheme="minorEastAsia" w:eastAsiaTheme="minorEastAsia" w:hAnsiTheme="minorEastAsia"/>
          <w:b/>
          <w:sz w:val="24"/>
        </w:rPr>
      </w:pPr>
    </w:p>
    <w:p w14:paraId="7F97374C" w14:textId="77777777" w:rsidR="00720B51" w:rsidRPr="00111249" w:rsidRDefault="00720B51">
      <w:pPr>
        <w:rPr>
          <w:rFonts w:asciiTheme="minorEastAsia" w:eastAsiaTheme="minorEastAsia" w:hAnsiTheme="minorEastAsia"/>
          <w:b/>
          <w:sz w:val="32"/>
          <w:szCs w:val="32"/>
        </w:rPr>
      </w:pPr>
    </w:p>
    <w:p w14:paraId="67315059" w14:textId="56F42F6E" w:rsidR="00720B51" w:rsidRPr="00111249" w:rsidRDefault="001B5A66">
      <w:pPr>
        <w:jc w:val="center"/>
        <w:rPr>
          <w:rFonts w:asciiTheme="minorEastAsia" w:eastAsiaTheme="minorEastAsia" w:hAnsiTheme="minorEastAsia"/>
          <w:b/>
          <w:sz w:val="32"/>
          <w:szCs w:val="32"/>
        </w:rPr>
      </w:pPr>
      <w:r w:rsidRPr="00111249">
        <w:rPr>
          <w:rFonts w:asciiTheme="minorEastAsia" w:eastAsiaTheme="minorEastAsia" w:hAnsiTheme="minorEastAsia" w:hint="eastAsia"/>
          <w:b/>
          <w:sz w:val="32"/>
          <w:szCs w:val="32"/>
        </w:rPr>
        <w:t xml:space="preserve">   </w:t>
      </w:r>
      <w:r w:rsidR="00184EC0">
        <w:rPr>
          <w:rFonts w:asciiTheme="minorEastAsia" w:eastAsiaTheme="minorEastAsia" w:hAnsiTheme="minorEastAsia" w:hint="eastAsia"/>
          <w:b/>
          <w:sz w:val="32"/>
          <w:szCs w:val="32"/>
        </w:rPr>
        <w:t xml:space="preserve">                              202</w:t>
      </w:r>
      <w:r w:rsidR="00321374">
        <w:rPr>
          <w:rFonts w:asciiTheme="minorEastAsia" w:eastAsiaTheme="minorEastAsia" w:hAnsiTheme="minorEastAsia"/>
          <w:b/>
          <w:sz w:val="32"/>
          <w:szCs w:val="32"/>
        </w:rPr>
        <w:t>1</w:t>
      </w:r>
      <w:r w:rsidRPr="00111249">
        <w:rPr>
          <w:rFonts w:asciiTheme="minorEastAsia" w:eastAsiaTheme="minorEastAsia" w:hAnsiTheme="minorEastAsia" w:hint="eastAsia"/>
          <w:b/>
          <w:sz w:val="32"/>
          <w:szCs w:val="32"/>
        </w:rPr>
        <w:t>年</w:t>
      </w:r>
      <w:r w:rsidR="002E0009">
        <w:rPr>
          <w:rFonts w:asciiTheme="minorEastAsia" w:eastAsiaTheme="minorEastAsia" w:hAnsiTheme="minorEastAsia"/>
          <w:b/>
          <w:sz w:val="32"/>
          <w:szCs w:val="32"/>
        </w:rPr>
        <w:t>6</w:t>
      </w:r>
      <w:r w:rsidRPr="00111249">
        <w:rPr>
          <w:rFonts w:asciiTheme="minorEastAsia" w:eastAsiaTheme="minorEastAsia" w:hAnsiTheme="minorEastAsia" w:hint="eastAsia"/>
          <w:b/>
          <w:sz w:val="32"/>
          <w:szCs w:val="32"/>
        </w:rPr>
        <w:t>月</w:t>
      </w:r>
    </w:p>
    <w:p w14:paraId="69E45C58" w14:textId="77777777" w:rsidR="00720B51" w:rsidRPr="00111249" w:rsidRDefault="00720B51">
      <w:pPr>
        <w:jc w:val="center"/>
        <w:rPr>
          <w:rFonts w:asciiTheme="minorEastAsia" w:eastAsiaTheme="minorEastAsia" w:hAnsiTheme="minorEastAsia"/>
          <w:b/>
          <w:sz w:val="32"/>
          <w:szCs w:val="32"/>
        </w:rPr>
      </w:pPr>
    </w:p>
    <w:p w14:paraId="78B77907" w14:textId="77777777" w:rsidR="00720B51" w:rsidRPr="00111249" w:rsidRDefault="001B5A66">
      <w:pPr>
        <w:spacing w:line="560" w:lineRule="exact"/>
        <w:ind w:left="227"/>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第一章  招标公告</w:t>
      </w:r>
    </w:p>
    <w:p w14:paraId="31AAF250" w14:textId="73370029" w:rsidR="00720B51" w:rsidRPr="00111249" w:rsidRDefault="001B5A66">
      <w:pPr>
        <w:pStyle w:val="a7"/>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长春工业大学根据《中华人民共和国政府采购法》、《</w:t>
      </w:r>
      <w:r w:rsidR="00670B64" w:rsidRPr="00EA78D9">
        <w:rPr>
          <w:rFonts w:asciiTheme="minorEastAsia" w:eastAsiaTheme="minorEastAsia" w:hAnsiTheme="minorEastAsia" w:hint="eastAsia"/>
          <w:sz w:val="24"/>
        </w:rPr>
        <w:t>政府采购非招标采购方式管理办法</w:t>
      </w:r>
      <w:r w:rsidRPr="00111249">
        <w:rPr>
          <w:rFonts w:asciiTheme="minorEastAsia" w:eastAsiaTheme="minorEastAsia" w:hAnsiTheme="minorEastAsia" w:hint="eastAsia"/>
          <w:sz w:val="24"/>
        </w:rPr>
        <w:t>》，对</w:t>
      </w:r>
      <w:r w:rsidR="002E0009" w:rsidRPr="00915505">
        <w:rPr>
          <w:rFonts w:asciiTheme="minorEastAsia" w:eastAsiaTheme="minorEastAsia" w:hAnsiTheme="minorEastAsia" w:hint="eastAsia"/>
          <w:sz w:val="24"/>
        </w:rPr>
        <w:t>长春工业大学北湖校区（西区）园林绿化养护管理服务项目</w:t>
      </w:r>
      <w:r w:rsidRPr="00111249">
        <w:rPr>
          <w:rFonts w:asciiTheme="minorEastAsia" w:eastAsiaTheme="minorEastAsia" w:hAnsiTheme="minorEastAsia" w:hint="eastAsia"/>
          <w:sz w:val="24"/>
        </w:rPr>
        <w:t>进行竞争性谈判</w:t>
      </w:r>
      <w:r w:rsidRPr="00915505">
        <w:rPr>
          <w:rFonts w:asciiTheme="minorEastAsia" w:eastAsiaTheme="minorEastAsia" w:hAnsiTheme="minorEastAsia" w:hint="eastAsia"/>
          <w:sz w:val="24"/>
        </w:rPr>
        <w:t>招标</w:t>
      </w:r>
      <w:r w:rsidRPr="00111249">
        <w:rPr>
          <w:rFonts w:asciiTheme="minorEastAsia" w:eastAsiaTheme="minorEastAsia" w:hAnsiTheme="minorEastAsia" w:hint="eastAsia"/>
          <w:sz w:val="24"/>
        </w:rPr>
        <w:t>。</w:t>
      </w:r>
    </w:p>
    <w:p w14:paraId="061EA8C7" w14:textId="1C924DB2" w:rsidR="00720B51" w:rsidRPr="00111249" w:rsidRDefault="001B5A66">
      <w:pPr>
        <w:widowControl/>
        <w:spacing w:line="560" w:lineRule="exact"/>
        <w:ind w:firstLineChars="200" w:firstLine="482"/>
        <w:rPr>
          <w:rFonts w:asciiTheme="minorEastAsia" w:eastAsiaTheme="minorEastAsia" w:hAnsiTheme="minorEastAsia"/>
          <w:sz w:val="24"/>
        </w:rPr>
      </w:pPr>
      <w:r w:rsidRPr="00111249">
        <w:rPr>
          <w:rFonts w:asciiTheme="minorEastAsia" w:eastAsiaTheme="minorEastAsia" w:hAnsiTheme="minorEastAsia" w:hint="eastAsia"/>
          <w:b/>
          <w:bCs/>
          <w:sz w:val="24"/>
        </w:rPr>
        <w:t>1.招标文件发放及发放截止时间：</w:t>
      </w:r>
      <w:r w:rsidRPr="00111249">
        <w:rPr>
          <w:rFonts w:asciiTheme="minorEastAsia" w:eastAsiaTheme="minorEastAsia" w:hAnsiTheme="minorEastAsia" w:hint="eastAsia"/>
          <w:sz w:val="24"/>
        </w:rPr>
        <w:t>合格的投标人可于</w:t>
      </w:r>
      <w:r w:rsidR="00CD3D4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2E0009">
        <w:rPr>
          <w:rFonts w:asciiTheme="minorEastAsia" w:eastAsiaTheme="minorEastAsia" w:hAnsiTheme="minorEastAsia"/>
          <w:b/>
          <w:sz w:val="24"/>
          <w:u w:val="single"/>
        </w:rPr>
        <w:t>6</w:t>
      </w:r>
      <w:r w:rsidRPr="00111249">
        <w:rPr>
          <w:rFonts w:asciiTheme="minorEastAsia" w:eastAsiaTheme="minorEastAsia" w:hAnsiTheme="minorEastAsia"/>
          <w:b/>
          <w:sz w:val="24"/>
          <w:u w:val="single"/>
        </w:rPr>
        <w:t>月</w:t>
      </w:r>
      <w:r w:rsidR="002E0009">
        <w:rPr>
          <w:rFonts w:asciiTheme="minorEastAsia" w:eastAsiaTheme="minorEastAsia" w:hAnsiTheme="minorEastAsia"/>
          <w:b/>
          <w:sz w:val="24"/>
          <w:u w:val="single"/>
        </w:rPr>
        <w:t>18</w:t>
      </w:r>
      <w:r w:rsidRPr="00111249">
        <w:rPr>
          <w:rFonts w:asciiTheme="minorEastAsia" w:eastAsiaTheme="minorEastAsia" w:hAnsiTheme="minorEastAsia"/>
          <w:b/>
          <w:sz w:val="24"/>
          <w:u w:val="single"/>
        </w:rPr>
        <w:t>日</w:t>
      </w:r>
      <w:r w:rsidR="00CD3D41">
        <w:rPr>
          <w:rFonts w:asciiTheme="minorEastAsia" w:eastAsiaTheme="minorEastAsia" w:hAnsiTheme="minorEastAsia" w:hint="eastAsia"/>
          <w:b/>
          <w:sz w:val="24"/>
          <w:u w:val="single"/>
        </w:rPr>
        <w:t>16</w:t>
      </w:r>
      <w:r w:rsidRPr="00111249">
        <w:rPr>
          <w:rFonts w:asciiTheme="minorEastAsia" w:eastAsiaTheme="minorEastAsia" w:hAnsiTheme="minorEastAsia" w:hint="eastAsia"/>
          <w:b/>
          <w:sz w:val="24"/>
          <w:u w:val="single"/>
        </w:rPr>
        <w:t>时前</w:t>
      </w:r>
      <w:r w:rsidRPr="00111249">
        <w:rPr>
          <w:rFonts w:asciiTheme="minorEastAsia" w:eastAsiaTheme="minorEastAsia" w:hAnsiTheme="minorEastAsia" w:hint="eastAsia"/>
          <w:sz w:val="24"/>
        </w:rPr>
        <w:t>以电子邮件的方式将报名资料清晰可辩的扫描件（PDF格式）发送到zcczbcg@ccut.edu.cn，发送邮件后请电话联系项目负责人进行确认，若资料不全招标人及时告知投标人进行补充、修改，投标人需在报名截止时间前完成补充、修改，否则视为报名不成功；报名成功的，招标人将在报名结束后统一发送电子版招标文件，报名资料包括：</w:t>
      </w:r>
    </w:p>
    <w:p w14:paraId="613D993B" w14:textId="77777777" w:rsidR="00720B51" w:rsidRPr="00111249" w:rsidRDefault="001B5A66">
      <w:pPr>
        <w:widowControl/>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报名资料要求为：</w:t>
      </w:r>
    </w:p>
    <w:p w14:paraId="132C5C74" w14:textId="77777777" w:rsidR="00720B51" w:rsidRPr="00111249"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营业执照（副本）；</w:t>
      </w:r>
    </w:p>
    <w:p w14:paraId="27E396D3" w14:textId="0D9219CA"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企业法定代表人授权委托书原件</w:t>
      </w:r>
      <w:r w:rsidR="00210F80">
        <w:rPr>
          <w:rFonts w:asciiTheme="minorEastAsia" w:eastAsiaTheme="minorEastAsia" w:hAnsiTheme="minorEastAsia" w:hint="eastAsia"/>
          <w:sz w:val="24"/>
        </w:rPr>
        <w:t>及法人、授权代表身份证</w:t>
      </w:r>
      <w:r w:rsidRPr="00111249">
        <w:rPr>
          <w:rFonts w:asciiTheme="minorEastAsia" w:eastAsiaTheme="minorEastAsia" w:hAnsiTheme="minorEastAsia" w:hint="eastAsia"/>
          <w:sz w:val="24"/>
        </w:rPr>
        <w:t>；</w:t>
      </w:r>
    </w:p>
    <w:p w14:paraId="51F922D6" w14:textId="38F415BA" w:rsidR="002E0009" w:rsidRPr="002E0009" w:rsidRDefault="002E0009">
      <w:pPr>
        <w:pStyle w:val="af5"/>
        <w:widowControl/>
        <w:numPr>
          <w:ilvl w:val="0"/>
          <w:numId w:val="1"/>
        </w:numPr>
        <w:spacing w:line="560" w:lineRule="exact"/>
        <w:ind w:firstLineChars="0"/>
        <w:rPr>
          <w:rFonts w:asciiTheme="minorEastAsia" w:eastAsiaTheme="minorEastAsia" w:hAnsiTheme="minorEastAsia"/>
          <w:sz w:val="24"/>
        </w:rPr>
      </w:pPr>
      <w:r w:rsidRPr="002E0009">
        <w:rPr>
          <w:rFonts w:ascii="宋体" w:hAnsi="宋体" w:cs="宋体" w:hint="eastAsia"/>
          <w:color w:val="000000"/>
          <w:sz w:val="24"/>
        </w:rPr>
        <w:t>具备工商行政主管部门颁发具有园林绿化、苗木种植经营范围的公司，具备建设行政主管部门核发的园林绿化工程施工专业资质等级三级（含）以上资质等级</w:t>
      </w:r>
      <w:r w:rsidRPr="002E0009">
        <w:rPr>
          <w:rFonts w:asciiTheme="minorEastAsia" w:eastAsiaTheme="minorEastAsia" w:hAnsiTheme="minorEastAsia" w:hint="eastAsia"/>
          <w:sz w:val="24"/>
        </w:rPr>
        <w:t>，并提供相应的资质证明，企业信誉良好，并在人员、设备、资金等方面具有相应的施工能力；</w:t>
      </w:r>
    </w:p>
    <w:p w14:paraId="04566C24" w14:textId="3A8A73AD" w:rsidR="002E0009" w:rsidRPr="002E0009" w:rsidRDefault="002E0009">
      <w:pPr>
        <w:pStyle w:val="af5"/>
        <w:widowControl/>
        <w:numPr>
          <w:ilvl w:val="0"/>
          <w:numId w:val="1"/>
        </w:numPr>
        <w:spacing w:line="560" w:lineRule="exact"/>
        <w:ind w:firstLineChars="0"/>
        <w:rPr>
          <w:rFonts w:asciiTheme="minorEastAsia" w:eastAsiaTheme="minorEastAsia" w:hAnsiTheme="minorEastAsia"/>
          <w:sz w:val="24"/>
        </w:rPr>
      </w:pPr>
      <w:r w:rsidRPr="002E0009">
        <w:rPr>
          <w:rFonts w:asciiTheme="minorEastAsia" w:eastAsiaTheme="minorEastAsia" w:hAnsiTheme="minorEastAsia" w:hint="eastAsia"/>
          <w:sz w:val="24"/>
        </w:rPr>
        <w:t>近三年（201</w:t>
      </w:r>
      <w:r w:rsidRPr="002E0009">
        <w:rPr>
          <w:rFonts w:asciiTheme="minorEastAsia" w:eastAsiaTheme="minorEastAsia" w:hAnsiTheme="minorEastAsia"/>
          <w:sz w:val="24"/>
        </w:rPr>
        <w:t>8</w:t>
      </w:r>
      <w:r w:rsidRPr="002E0009">
        <w:rPr>
          <w:rFonts w:asciiTheme="minorEastAsia" w:eastAsiaTheme="minorEastAsia" w:hAnsiTheme="minorEastAsia" w:hint="eastAsia"/>
          <w:sz w:val="24"/>
        </w:rPr>
        <w:t>-20</w:t>
      </w:r>
      <w:r w:rsidRPr="002E0009">
        <w:rPr>
          <w:rFonts w:asciiTheme="minorEastAsia" w:eastAsiaTheme="minorEastAsia" w:hAnsiTheme="minorEastAsia"/>
          <w:sz w:val="24"/>
        </w:rPr>
        <w:t>20</w:t>
      </w:r>
      <w:r w:rsidRPr="002E0009">
        <w:rPr>
          <w:rFonts w:asciiTheme="minorEastAsia" w:eastAsiaTheme="minorEastAsia" w:hAnsiTheme="minorEastAsia" w:hint="eastAsia"/>
          <w:sz w:val="24"/>
        </w:rPr>
        <w:t>年）投标人须具备同类业绩至少1个；</w:t>
      </w:r>
    </w:p>
    <w:p w14:paraId="611DD778" w14:textId="055C8AC3" w:rsidR="009235B6" w:rsidRPr="002E0009" w:rsidRDefault="009235B6" w:rsidP="002E0009">
      <w:pPr>
        <w:pStyle w:val="af5"/>
        <w:widowControl/>
        <w:numPr>
          <w:ilvl w:val="0"/>
          <w:numId w:val="1"/>
        </w:numPr>
        <w:spacing w:line="560" w:lineRule="exact"/>
        <w:ind w:firstLineChars="0"/>
        <w:rPr>
          <w:rFonts w:asciiTheme="minorEastAsia" w:eastAsiaTheme="minorEastAsia" w:hAnsiTheme="minorEastAsia"/>
          <w:sz w:val="24"/>
        </w:rPr>
      </w:pPr>
      <w:r w:rsidRPr="002E0009">
        <w:rPr>
          <w:rFonts w:asciiTheme="minorEastAsia" w:eastAsiaTheme="minorEastAsia" w:hAnsiTheme="minorEastAsia" w:hint="eastAsia"/>
          <w:sz w:val="24"/>
        </w:rPr>
        <w:t>近一年任意一个月的纳税证明文件（依法免税的应提供相应文件说明）</w:t>
      </w:r>
    </w:p>
    <w:p w14:paraId="50E006FC" w14:textId="09E3D749"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须提供近一年任意一个月内依法为员工缴纳社会保障资金的证明材料，证明材料可以是缴费的银行单据、社保机构开具的证明等复印件（自行编写无效）（依法不需要缴纳社会保障资金的应提供相应文件说明）</w:t>
      </w:r>
    </w:p>
    <w:p w14:paraId="3D78DD12" w14:textId="0329F279" w:rsidR="009235B6" w:rsidRPr="002E0009" w:rsidRDefault="009235B6" w:rsidP="009235B6">
      <w:pPr>
        <w:pStyle w:val="af5"/>
        <w:widowControl/>
        <w:numPr>
          <w:ilvl w:val="0"/>
          <w:numId w:val="1"/>
        </w:numPr>
        <w:spacing w:after="50" w:line="560" w:lineRule="exact"/>
        <w:ind w:firstLineChars="0"/>
        <w:rPr>
          <w:rFonts w:asciiTheme="minorEastAsia" w:eastAsiaTheme="minorEastAsia" w:hAnsiTheme="minorEastAsia"/>
          <w:sz w:val="24"/>
        </w:rPr>
      </w:pPr>
      <w:r w:rsidRPr="009235B6">
        <w:rPr>
          <w:rFonts w:ascii="宋体" w:hAnsi="宋体" w:cs="宋体" w:hint="eastAsia"/>
          <w:color w:val="000000"/>
          <w:sz w:val="24"/>
        </w:rPr>
        <w:t>在经营活动中没有重大违法记录</w:t>
      </w:r>
      <w:r w:rsidR="00E50F41" w:rsidRPr="009235B6">
        <w:rPr>
          <w:rFonts w:ascii="宋体" w:hAnsi="宋体" w:cs="宋体" w:hint="eastAsia"/>
          <w:color w:val="000000"/>
          <w:sz w:val="24"/>
        </w:rPr>
        <w:t>（自行承诺</w:t>
      </w:r>
      <w:r w:rsidR="00E50F41">
        <w:rPr>
          <w:rFonts w:ascii="宋体" w:hAnsi="宋体" w:cs="宋体" w:hint="eastAsia"/>
          <w:color w:val="000000"/>
          <w:sz w:val="24"/>
        </w:rPr>
        <w:t>，格式自拟</w:t>
      </w:r>
      <w:r w:rsidR="00E50F41" w:rsidRPr="009235B6">
        <w:rPr>
          <w:rFonts w:ascii="宋体" w:hAnsi="宋体" w:cs="宋体" w:hint="eastAsia"/>
          <w:color w:val="000000"/>
          <w:sz w:val="24"/>
        </w:rPr>
        <w:t>）</w:t>
      </w:r>
      <w:r w:rsidRPr="009235B6">
        <w:rPr>
          <w:rFonts w:ascii="宋体" w:hAnsi="宋体" w:cs="宋体" w:hint="eastAsia"/>
          <w:color w:val="000000"/>
          <w:sz w:val="24"/>
        </w:rPr>
        <w:t>；</w:t>
      </w:r>
    </w:p>
    <w:p w14:paraId="7B47BF6E" w14:textId="34664630" w:rsidR="002E0009" w:rsidRPr="002E0009" w:rsidRDefault="002E0009" w:rsidP="009235B6">
      <w:pPr>
        <w:pStyle w:val="af5"/>
        <w:widowControl/>
        <w:numPr>
          <w:ilvl w:val="0"/>
          <w:numId w:val="1"/>
        </w:numPr>
        <w:spacing w:after="50" w:line="560" w:lineRule="exact"/>
        <w:ind w:firstLineChars="0"/>
        <w:rPr>
          <w:rFonts w:ascii="宋体" w:hAnsi="宋体" w:cs="宋体"/>
          <w:color w:val="000000"/>
          <w:sz w:val="24"/>
        </w:rPr>
      </w:pPr>
      <w:r w:rsidRPr="002E0009">
        <w:rPr>
          <w:rFonts w:ascii="宋体" w:hAnsi="宋体" w:cs="宋体" w:hint="eastAsia"/>
          <w:color w:val="000000"/>
          <w:sz w:val="24"/>
        </w:rPr>
        <w:lastRenderedPageBreak/>
        <w:t>不能列入失信被执行人、重大税收违法案件当事人名单、政府采购严重违法失信行为记录名单（详见财库【</w:t>
      </w:r>
      <w:r w:rsidRPr="002E0009">
        <w:rPr>
          <w:rFonts w:ascii="宋体" w:hAnsi="宋体" w:cs="宋体"/>
          <w:color w:val="000000"/>
          <w:sz w:val="24"/>
        </w:rPr>
        <w:t>2016</w:t>
      </w:r>
      <w:r w:rsidRPr="002E0009">
        <w:rPr>
          <w:rFonts w:ascii="宋体" w:hAnsi="宋体" w:cs="宋体" w:hint="eastAsia"/>
          <w:color w:val="000000"/>
          <w:sz w:val="24"/>
        </w:rPr>
        <w:t>】</w:t>
      </w:r>
      <w:r w:rsidRPr="002E0009">
        <w:rPr>
          <w:rFonts w:ascii="宋体" w:hAnsi="宋体" w:cs="宋体"/>
          <w:color w:val="000000"/>
          <w:sz w:val="24"/>
        </w:rPr>
        <w:t>125</w:t>
      </w:r>
      <w:r w:rsidRPr="002E0009">
        <w:rPr>
          <w:rFonts w:ascii="宋体" w:hAnsi="宋体" w:cs="宋体" w:hint="eastAsia"/>
          <w:color w:val="000000"/>
          <w:sz w:val="24"/>
        </w:rPr>
        <w:t>号，通过“信用中国”网站（</w:t>
      </w:r>
      <w:r w:rsidRPr="002E0009">
        <w:rPr>
          <w:rFonts w:ascii="宋体" w:hAnsi="宋体" w:cs="宋体"/>
          <w:color w:val="000000"/>
          <w:sz w:val="24"/>
        </w:rPr>
        <w:t>www.creditchina.gov.cn</w:t>
      </w:r>
      <w:r w:rsidRPr="002E0009">
        <w:rPr>
          <w:rFonts w:ascii="宋体" w:hAnsi="宋体" w:cs="宋体" w:hint="eastAsia"/>
          <w:color w:val="000000"/>
          <w:sz w:val="24"/>
        </w:rPr>
        <w:t>）及中国政府采购网【</w:t>
      </w:r>
      <w:r w:rsidRPr="002E0009">
        <w:rPr>
          <w:rFonts w:ascii="宋体" w:hAnsi="宋体" w:cs="宋体"/>
          <w:color w:val="000000"/>
          <w:sz w:val="24"/>
        </w:rPr>
        <w:t>www.ccgp.gov.cn</w:t>
      </w:r>
      <w:r w:rsidRPr="002E0009">
        <w:rPr>
          <w:rFonts w:ascii="宋体" w:hAnsi="宋体" w:cs="宋体" w:hint="eastAsia"/>
          <w:color w:val="000000"/>
          <w:sz w:val="24"/>
        </w:rPr>
        <w:t>）渠道查询相关信用记录的网站截图证明（查询时间须在竞谈文件获取的时间内）】；</w:t>
      </w:r>
    </w:p>
    <w:p w14:paraId="60C5C81D" w14:textId="47C47CA4"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报名登记表（具体格式请见附件，报名时发送WORD版）。</w:t>
      </w:r>
    </w:p>
    <w:p w14:paraId="113233A0" w14:textId="77777777" w:rsidR="00E14E3E" w:rsidRPr="00E14E3E" w:rsidRDefault="00E14E3E" w:rsidP="00E14E3E">
      <w:pPr>
        <w:widowControl/>
        <w:spacing w:line="560" w:lineRule="exact"/>
        <w:ind w:left="480"/>
        <w:rPr>
          <w:rFonts w:asciiTheme="minorEastAsia" w:eastAsiaTheme="minorEastAsia" w:hAnsiTheme="minorEastAsia"/>
          <w:b/>
          <w:bCs/>
          <w:sz w:val="24"/>
        </w:rPr>
      </w:pPr>
      <w:r w:rsidRPr="00E14E3E">
        <w:rPr>
          <w:rFonts w:asciiTheme="minorEastAsia" w:eastAsiaTheme="minorEastAsia" w:hAnsiTheme="minorEastAsia" w:hint="eastAsia"/>
          <w:b/>
          <w:bCs/>
          <w:sz w:val="24"/>
        </w:rPr>
        <w:t>1</w:t>
      </w:r>
      <w:r w:rsidRPr="00E14E3E">
        <w:rPr>
          <w:rFonts w:asciiTheme="minorEastAsia" w:eastAsiaTheme="minorEastAsia" w:hAnsiTheme="minorEastAsia"/>
          <w:b/>
          <w:bCs/>
          <w:sz w:val="24"/>
        </w:rPr>
        <w:t>.2</w:t>
      </w:r>
      <w:r w:rsidRPr="00E14E3E">
        <w:rPr>
          <w:rFonts w:asciiTheme="minorEastAsia" w:eastAsiaTheme="minorEastAsia" w:hAnsiTheme="minorEastAsia" w:hint="eastAsia"/>
          <w:b/>
          <w:bCs/>
          <w:sz w:val="24"/>
        </w:rPr>
        <w:t>报名资料发送要求：</w:t>
      </w:r>
    </w:p>
    <w:p w14:paraId="4DF34682" w14:textId="77777777" w:rsidR="00E14E3E" w:rsidRPr="00E14E3E" w:rsidRDefault="00E14E3E" w:rsidP="00E14E3E">
      <w:pPr>
        <w:widowControl/>
        <w:spacing w:line="560" w:lineRule="exact"/>
        <w:ind w:firstLineChars="235" w:firstLine="566"/>
        <w:rPr>
          <w:rFonts w:asciiTheme="minorEastAsia" w:eastAsiaTheme="minorEastAsia" w:hAnsiTheme="minorEastAsia"/>
          <w:b/>
          <w:bCs/>
          <w:sz w:val="24"/>
        </w:rPr>
      </w:pPr>
      <w:r w:rsidRPr="00E14E3E">
        <w:rPr>
          <w:rFonts w:asciiTheme="minorEastAsia" w:eastAsiaTheme="minorEastAsia" w:hAnsiTheme="minorEastAsia" w:hint="eastAsia"/>
          <w:b/>
          <w:bCs/>
          <w:sz w:val="24"/>
          <w:highlight w:val="yellow"/>
        </w:rPr>
        <w:t>请将报名资料按“1</w:t>
      </w:r>
      <w:r w:rsidRPr="00E14E3E">
        <w:rPr>
          <w:rFonts w:asciiTheme="minorEastAsia" w:eastAsiaTheme="minorEastAsia" w:hAnsiTheme="minorEastAsia"/>
          <w:b/>
          <w:bCs/>
          <w:sz w:val="24"/>
          <w:highlight w:val="yellow"/>
        </w:rPr>
        <w:t>.1</w:t>
      </w:r>
      <w:r w:rsidRPr="00E14E3E">
        <w:rPr>
          <w:rFonts w:asciiTheme="minorEastAsia" w:eastAsiaTheme="minorEastAsia" w:hAnsiTheme="minorEastAsia" w:hint="eastAsia"/>
          <w:b/>
          <w:sz w:val="24"/>
          <w:highlight w:val="yellow"/>
        </w:rPr>
        <w:t>报名资料要求</w:t>
      </w:r>
      <w:r w:rsidRPr="00E14E3E">
        <w:rPr>
          <w:rFonts w:asciiTheme="minorEastAsia" w:eastAsiaTheme="minorEastAsia" w:hAnsiTheme="minorEastAsia" w:hint="eastAsia"/>
          <w:b/>
          <w:bCs/>
          <w:sz w:val="24"/>
          <w:highlight w:val="yellow"/>
        </w:rPr>
        <w:t>”所列顺序逐一标注序号提供，打包压缩命名为“项目名称+公司名称报名材料”，发送至</w:t>
      </w:r>
      <w:r w:rsidRPr="00E14E3E">
        <w:rPr>
          <w:rFonts w:asciiTheme="minorEastAsia" w:eastAsiaTheme="minorEastAsia" w:hAnsiTheme="minorEastAsia" w:hint="eastAsia"/>
          <w:sz w:val="24"/>
          <w:highlight w:val="yellow"/>
        </w:rPr>
        <w:t>zcczbcg@ccut.edu.cn</w:t>
      </w:r>
      <w:r w:rsidRPr="00E14E3E">
        <w:rPr>
          <w:rFonts w:asciiTheme="minorEastAsia" w:eastAsiaTheme="minorEastAsia" w:hAnsiTheme="minorEastAsia" w:hint="eastAsia"/>
          <w:b/>
          <w:bCs/>
          <w:sz w:val="24"/>
          <w:highlight w:val="yellow"/>
        </w:rPr>
        <w:t>邮箱。</w:t>
      </w:r>
    </w:p>
    <w:p w14:paraId="4AFAD628" w14:textId="67A9C384" w:rsidR="00685D96" w:rsidRDefault="001B5A66" w:rsidP="00685D96">
      <w:pPr>
        <w:pStyle w:val="a5"/>
        <w:spacing w:line="560" w:lineRule="exact"/>
        <w:ind w:firstLineChars="200" w:firstLine="482"/>
        <w:jc w:val="left"/>
        <w:rPr>
          <w:rFonts w:asciiTheme="minorEastAsia" w:eastAsiaTheme="minorEastAsia" w:hAnsiTheme="minorEastAsia"/>
          <w:b/>
          <w:bCs/>
          <w:sz w:val="24"/>
        </w:rPr>
      </w:pPr>
      <w:r w:rsidRPr="00111249">
        <w:rPr>
          <w:rFonts w:asciiTheme="minorEastAsia" w:eastAsiaTheme="minorEastAsia" w:hAnsiTheme="minorEastAsia" w:hint="eastAsia"/>
          <w:b/>
          <w:bCs/>
          <w:sz w:val="24"/>
        </w:rPr>
        <w:t>2.招标</w:t>
      </w:r>
      <w:r w:rsidR="00685D96">
        <w:rPr>
          <w:rFonts w:asciiTheme="minorEastAsia" w:eastAsiaTheme="minorEastAsia" w:hAnsiTheme="minorEastAsia" w:hint="eastAsia"/>
          <w:b/>
          <w:bCs/>
          <w:sz w:val="24"/>
        </w:rPr>
        <w:t>预算及</w:t>
      </w:r>
      <w:r w:rsidRPr="00111249">
        <w:rPr>
          <w:rFonts w:asciiTheme="minorEastAsia" w:eastAsiaTheme="minorEastAsia" w:hAnsiTheme="minorEastAsia" w:hint="eastAsia"/>
          <w:b/>
          <w:bCs/>
          <w:sz w:val="24"/>
        </w:rPr>
        <w:t>需求：</w:t>
      </w:r>
    </w:p>
    <w:p w14:paraId="1E9AF2CE" w14:textId="0ED5C766" w:rsidR="003935A7" w:rsidRPr="00094E22" w:rsidRDefault="003935A7" w:rsidP="00404471">
      <w:pPr>
        <w:pStyle w:val="a5"/>
        <w:numPr>
          <w:ilvl w:val="0"/>
          <w:numId w:val="3"/>
        </w:numPr>
        <w:spacing w:line="560" w:lineRule="exact"/>
        <w:ind w:leftChars="203" w:left="848" w:hangingChars="176" w:hanging="422"/>
        <w:jc w:val="left"/>
        <w:rPr>
          <w:rFonts w:asciiTheme="minorEastAsia" w:eastAsiaTheme="minorEastAsia" w:hAnsiTheme="minorEastAsia"/>
          <w:bCs/>
          <w:sz w:val="24"/>
        </w:rPr>
      </w:pPr>
      <w:r w:rsidRPr="00094E22">
        <w:rPr>
          <w:rFonts w:asciiTheme="minorEastAsia" w:eastAsiaTheme="minorEastAsia" w:hAnsiTheme="minorEastAsia" w:hint="eastAsia"/>
          <w:bCs/>
          <w:sz w:val="24"/>
        </w:rPr>
        <w:t>采购预算：</w:t>
      </w:r>
      <w:r w:rsidR="00590DBF">
        <w:rPr>
          <w:rFonts w:asciiTheme="minorEastAsia" w:eastAsiaTheme="minorEastAsia" w:hAnsiTheme="minorEastAsia"/>
          <w:bCs/>
          <w:sz w:val="24"/>
        </w:rPr>
        <w:t>18.</w:t>
      </w:r>
      <w:r w:rsidR="00A529AF">
        <w:rPr>
          <w:rFonts w:asciiTheme="minorEastAsia" w:eastAsiaTheme="minorEastAsia" w:hAnsiTheme="minorEastAsia"/>
          <w:bCs/>
          <w:sz w:val="24"/>
        </w:rPr>
        <w:t>6</w:t>
      </w:r>
      <w:r w:rsidRPr="00094E22">
        <w:rPr>
          <w:rFonts w:asciiTheme="minorEastAsia" w:eastAsiaTheme="minorEastAsia" w:hAnsiTheme="minorEastAsia" w:hint="eastAsia"/>
          <w:bCs/>
          <w:sz w:val="24"/>
        </w:rPr>
        <w:t>万元，不接受超出预算的报价；</w:t>
      </w:r>
    </w:p>
    <w:p w14:paraId="39617C63" w14:textId="77777777" w:rsidR="00720B51" w:rsidRPr="003935A7" w:rsidRDefault="003935A7" w:rsidP="003935A7">
      <w:pPr>
        <w:pStyle w:val="a5"/>
        <w:numPr>
          <w:ilvl w:val="0"/>
          <w:numId w:val="3"/>
        </w:numPr>
        <w:spacing w:line="560" w:lineRule="exact"/>
        <w:ind w:leftChars="203" w:left="848" w:hangingChars="176" w:hanging="422"/>
        <w:jc w:val="left"/>
        <w:rPr>
          <w:rFonts w:asciiTheme="minorEastAsia" w:eastAsiaTheme="minorEastAsia" w:hAnsiTheme="minorEastAsia"/>
          <w:b/>
          <w:bCs/>
          <w:sz w:val="24"/>
        </w:rPr>
      </w:pPr>
      <w:r w:rsidRPr="00094E22">
        <w:rPr>
          <w:rFonts w:asciiTheme="minorEastAsia" w:eastAsiaTheme="minorEastAsia" w:hAnsiTheme="minorEastAsia" w:hint="eastAsia"/>
          <w:bCs/>
          <w:sz w:val="24"/>
        </w:rPr>
        <w:t>采购需求：</w:t>
      </w:r>
      <w:r w:rsidRPr="00D86C3A">
        <w:rPr>
          <w:rFonts w:asciiTheme="minorEastAsia" w:eastAsiaTheme="minorEastAsia" w:hAnsiTheme="minorEastAsia" w:hint="eastAsia"/>
          <w:bCs/>
          <w:sz w:val="24"/>
        </w:rPr>
        <w:t>详细内容见招标文件</w:t>
      </w:r>
      <w:r w:rsidRPr="00D86C3A">
        <w:rPr>
          <w:rFonts w:asciiTheme="minorEastAsia" w:eastAsiaTheme="minorEastAsia" w:hAnsiTheme="minorEastAsia" w:hint="eastAsia"/>
          <w:sz w:val="24"/>
        </w:rPr>
        <w:t>。</w:t>
      </w:r>
    </w:p>
    <w:p w14:paraId="6BEDBA9A" w14:textId="1ECF5C8F" w:rsidR="00720B51" w:rsidRPr="00111249" w:rsidRDefault="001B5A66">
      <w:pPr>
        <w:pStyle w:val="a5"/>
        <w:spacing w:line="560" w:lineRule="exact"/>
        <w:ind w:firstLineChars="200" w:firstLine="482"/>
        <w:jc w:val="left"/>
        <w:rPr>
          <w:rFonts w:asciiTheme="minorEastAsia" w:eastAsiaTheme="minorEastAsia" w:hAnsiTheme="minorEastAsia"/>
          <w:sz w:val="24"/>
        </w:rPr>
      </w:pPr>
      <w:r w:rsidRPr="00111249">
        <w:rPr>
          <w:rFonts w:asciiTheme="minorEastAsia" w:eastAsiaTheme="minorEastAsia" w:hAnsiTheme="minorEastAsia" w:hint="eastAsia"/>
          <w:b/>
          <w:bCs/>
          <w:sz w:val="24"/>
        </w:rPr>
        <w:t>3.投标及投标截止时间：</w:t>
      </w:r>
      <w:r w:rsidRPr="00111249">
        <w:rPr>
          <w:rFonts w:asciiTheme="minorEastAsia" w:eastAsiaTheme="minorEastAsia" w:hAnsiTheme="minorEastAsia" w:hint="eastAsia"/>
          <w:sz w:val="24"/>
        </w:rPr>
        <w:t>投标时间：</w:t>
      </w:r>
      <w:r w:rsidR="000778F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000778F1" w:rsidRPr="00111249">
        <w:rPr>
          <w:rFonts w:asciiTheme="minorEastAsia" w:eastAsiaTheme="minorEastAsia" w:hAnsiTheme="minorEastAsia"/>
          <w:b/>
          <w:sz w:val="24"/>
          <w:u w:val="single"/>
        </w:rPr>
        <w:t>年</w:t>
      </w:r>
      <w:r w:rsidR="002E0009">
        <w:rPr>
          <w:rFonts w:asciiTheme="minorEastAsia" w:eastAsiaTheme="minorEastAsia" w:hAnsiTheme="minorEastAsia"/>
          <w:b/>
          <w:sz w:val="24"/>
          <w:u w:val="single"/>
        </w:rPr>
        <w:t>6</w:t>
      </w:r>
      <w:r w:rsidR="000778F1" w:rsidRPr="00111249">
        <w:rPr>
          <w:rFonts w:asciiTheme="minorEastAsia" w:eastAsiaTheme="minorEastAsia" w:hAnsiTheme="minorEastAsia"/>
          <w:b/>
          <w:sz w:val="24"/>
          <w:u w:val="single"/>
        </w:rPr>
        <w:t>月</w:t>
      </w:r>
      <w:r w:rsidR="002E0009">
        <w:rPr>
          <w:rFonts w:asciiTheme="minorEastAsia" w:eastAsiaTheme="minorEastAsia" w:hAnsiTheme="minorEastAsia"/>
          <w:b/>
          <w:sz w:val="24"/>
          <w:u w:val="single"/>
        </w:rPr>
        <w:t>23</w:t>
      </w:r>
      <w:r w:rsidR="000778F1"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北京时间上午9:30前，所有投标文件</w:t>
      </w:r>
      <w:r w:rsidRPr="00111249">
        <w:rPr>
          <w:rFonts w:asciiTheme="minorEastAsia" w:eastAsiaTheme="minorEastAsia" w:hAnsiTheme="minorEastAsia"/>
          <w:sz w:val="24"/>
        </w:rPr>
        <w:t>送</w:t>
      </w:r>
      <w:r w:rsidRPr="00111249">
        <w:rPr>
          <w:rFonts w:asciiTheme="minorEastAsia" w:eastAsiaTheme="minorEastAsia" w:hAnsiTheme="minorEastAsia" w:hint="eastAsia"/>
          <w:sz w:val="24"/>
        </w:rPr>
        <w:t>达吉林省长春市延安大街2055号长春工业大学主楼1447室资产管理处开标室</w:t>
      </w:r>
      <w:r w:rsidRPr="00111249">
        <w:rPr>
          <w:rFonts w:asciiTheme="minorEastAsia" w:eastAsiaTheme="minorEastAsia" w:hAnsiTheme="minorEastAsia"/>
          <w:sz w:val="24"/>
        </w:rPr>
        <w:t>。逾期</w:t>
      </w:r>
      <w:r w:rsidRPr="00111249">
        <w:rPr>
          <w:rFonts w:asciiTheme="minorEastAsia" w:eastAsiaTheme="minorEastAsia" w:hAnsiTheme="minorEastAsia" w:hint="eastAsia"/>
          <w:sz w:val="24"/>
        </w:rPr>
        <w:t>送达</w:t>
      </w:r>
      <w:r w:rsidRPr="00111249">
        <w:rPr>
          <w:rFonts w:asciiTheme="minorEastAsia" w:eastAsiaTheme="minorEastAsia" w:hAnsiTheme="minorEastAsia"/>
          <w:sz w:val="24"/>
        </w:rPr>
        <w:t>或不符合规定的投标文件恕不接受。</w:t>
      </w:r>
    </w:p>
    <w:p w14:paraId="1A1CA194" w14:textId="44BB2EDD" w:rsidR="00720B51" w:rsidRPr="00111249" w:rsidRDefault="001B5A66">
      <w:pPr>
        <w:spacing w:line="560" w:lineRule="exact"/>
        <w:ind w:firstLineChars="200" w:firstLine="482"/>
        <w:rPr>
          <w:rFonts w:asciiTheme="minorEastAsia" w:eastAsiaTheme="minorEastAsia" w:hAnsiTheme="minorEastAsia"/>
          <w:b/>
          <w:sz w:val="24"/>
          <w:u w:val="single"/>
        </w:rPr>
      </w:pPr>
      <w:r w:rsidRPr="00111249">
        <w:rPr>
          <w:rFonts w:asciiTheme="minorEastAsia" w:eastAsiaTheme="minorEastAsia" w:hAnsiTheme="minorEastAsia" w:hint="eastAsia"/>
          <w:b/>
          <w:bCs/>
          <w:sz w:val="24"/>
        </w:rPr>
        <w:t>4.投标保证金：</w:t>
      </w:r>
      <w:r w:rsidRPr="00111249">
        <w:rPr>
          <w:rFonts w:asciiTheme="minorEastAsia" w:eastAsiaTheme="minorEastAsia" w:hAnsiTheme="minorEastAsia" w:hint="eastAsia"/>
          <w:bCs/>
          <w:sz w:val="24"/>
        </w:rPr>
        <w:t>投标保证金均为人民</w:t>
      </w:r>
      <w:r w:rsidRPr="002E44F5">
        <w:rPr>
          <w:rFonts w:asciiTheme="minorEastAsia" w:eastAsiaTheme="minorEastAsia" w:hAnsiTheme="minorEastAsia" w:hint="eastAsia"/>
          <w:bCs/>
          <w:sz w:val="24"/>
        </w:rPr>
        <w:t>币</w:t>
      </w:r>
      <w:r w:rsidR="002E0009">
        <w:rPr>
          <w:rFonts w:asciiTheme="minorEastAsia" w:eastAsiaTheme="minorEastAsia" w:hAnsiTheme="minorEastAsia"/>
          <w:bCs/>
          <w:sz w:val="24"/>
        </w:rPr>
        <w:t>2000</w:t>
      </w:r>
      <w:r w:rsidRPr="002E44F5">
        <w:rPr>
          <w:rFonts w:asciiTheme="minorEastAsia" w:eastAsiaTheme="minorEastAsia" w:hAnsiTheme="minorEastAsia" w:hint="eastAsia"/>
          <w:bCs/>
          <w:sz w:val="24"/>
        </w:rPr>
        <w:t>元</w:t>
      </w:r>
      <w:r w:rsidRPr="00111249">
        <w:rPr>
          <w:rFonts w:asciiTheme="minorEastAsia" w:eastAsiaTheme="minorEastAsia" w:hAnsiTheme="minorEastAsia" w:hint="eastAsia"/>
          <w:bCs/>
          <w:sz w:val="24"/>
        </w:rPr>
        <w:t>，</w:t>
      </w:r>
      <w:r w:rsidRPr="00111249">
        <w:rPr>
          <w:rFonts w:asciiTheme="minorEastAsia" w:eastAsiaTheme="minorEastAsia" w:hAnsiTheme="minorEastAsia" w:hint="eastAsia"/>
          <w:b/>
          <w:sz w:val="24"/>
          <w:u w:val="single"/>
        </w:rPr>
        <w:t>投标人需按招标文件中“第二章-</w:t>
      </w:r>
      <w:r w:rsidRPr="00111249">
        <w:rPr>
          <w:rFonts w:asciiTheme="minorEastAsia" w:eastAsiaTheme="minorEastAsia" w:hAnsiTheme="minorEastAsia" w:hint="eastAsia"/>
          <w:b/>
          <w:bCs/>
          <w:sz w:val="24"/>
          <w:u w:val="single"/>
        </w:rPr>
        <w:t>4．投标费用与投标保证金”要求提交</w:t>
      </w:r>
      <w:r w:rsidRPr="00111249">
        <w:rPr>
          <w:rFonts w:asciiTheme="minorEastAsia" w:eastAsiaTheme="minorEastAsia" w:hAnsiTheme="minorEastAsia" w:hint="eastAsia"/>
          <w:b/>
          <w:sz w:val="24"/>
          <w:u w:val="single"/>
        </w:rPr>
        <w:t>。</w:t>
      </w:r>
    </w:p>
    <w:p w14:paraId="576F7984" w14:textId="4773322E" w:rsidR="00720B51" w:rsidRPr="00111249" w:rsidRDefault="001B5A66">
      <w:pPr>
        <w:spacing w:line="560" w:lineRule="exact"/>
        <w:ind w:left="1" w:firstLineChars="199" w:firstLine="479"/>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5.开标时间及地点：</w:t>
      </w:r>
      <w:r w:rsidR="000778F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2E0009">
        <w:rPr>
          <w:rFonts w:asciiTheme="minorEastAsia" w:eastAsiaTheme="minorEastAsia" w:hAnsiTheme="minorEastAsia"/>
          <w:b/>
          <w:sz w:val="24"/>
          <w:u w:val="single"/>
        </w:rPr>
        <w:t>6</w:t>
      </w:r>
      <w:r w:rsidRPr="00111249">
        <w:rPr>
          <w:rFonts w:asciiTheme="minorEastAsia" w:eastAsiaTheme="minorEastAsia" w:hAnsiTheme="minorEastAsia"/>
          <w:b/>
          <w:sz w:val="24"/>
          <w:u w:val="single"/>
        </w:rPr>
        <w:t>月</w:t>
      </w:r>
      <w:r w:rsidR="002E0009">
        <w:rPr>
          <w:rFonts w:asciiTheme="minorEastAsia" w:eastAsiaTheme="minorEastAsia" w:hAnsiTheme="minorEastAsia"/>
          <w:b/>
          <w:sz w:val="24"/>
          <w:u w:val="single"/>
        </w:rPr>
        <w:t>23</w:t>
      </w:r>
      <w:r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北京时间上午9:30于吉林省长春市延安大街2055号长春工业大学主楼1447室</w:t>
      </w:r>
      <w:r w:rsidRPr="00111249">
        <w:rPr>
          <w:rFonts w:asciiTheme="minorEastAsia" w:eastAsiaTheme="minorEastAsia" w:hAnsiTheme="minorEastAsia"/>
          <w:sz w:val="24"/>
        </w:rPr>
        <w:t>公开进行，请各投标人</w:t>
      </w:r>
      <w:r w:rsidRPr="00111249">
        <w:rPr>
          <w:rFonts w:asciiTheme="minorEastAsia" w:eastAsiaTheme="minorEastAsia" w:hAnsiTheme="minorEastAsia" w:hint="eastAsia"/>
          <w:sz w:val="24"/>
        </w:rPr>
        <w:t>法定代表人或其授权代理人</w:t>
      </w:r>
      <w:r w:rsidRPr="00111249">
        <w:rPr>
          <w:rFonts w:asciiTheme="minorEastAsia" w:eastAsiaTheme="minorEastAsia" w:hAnsiTheme="minorEastAsia" w:hint="eastAsia"/>
          <w:bCs/>
          <w:sz w:val="24"/>
        </w:rPr>
        <w:t>准时</w:t>
      </w:r>
      <w:r w:rsidRPr="00111249">
        <w:rPr>
          <w:rFonts w:asciiTheme="minorEastAsia" w:eastAsiaTheme="minorEastAsia" w:hAnsiTheme="minorEastAsia" w:hint="eastAsia"/>
          <w:sz w:val="24"/>
        </w:rPr>
        <w:t>参加。</w:t>
      </w:r>
    </w:p>
    <w:p w14:paraId="6A95931E" w14:textId="77777777"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6.项目联系人及方式：</w:t>
      </w:r>
    </w:p>
    <w:p w14:paraId="0739E1C2" w14:textId="56F5E00F"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招标项目联系人：</w:t>
      </w:r>
      <w:r w:rsidR="00685D96">
        <w:rPr>
          <w:rFonts w:asciiTheme="minorEastAsia" w:eastAsiaTheme="minorEastAsia" w:hAnsiTheme="minorEastAsia" w:hint="eastAsia"/>
          <w:sz w:val="24"/>
        </w:rPr>
        <w:t>宫</w:t>
      </w:r>
      <w:r w:rsidRPr="00111249">
        <w:rPr>
          <w:rFonts w:asciiTheme="minorEastAsia" w:eastAsiaTheme="minorEastAsia" w:hAnsiTheme="minorEastAsia" w:hint="eastAsia"/>
          <w:sz w:val="24"/>
        </w:rPr>
        <w:t>老师，电话：0431-85716512</w:t>
      </w:r>
    </w:p>
    <w:p w14:paraId="52968C9E" w14:textId="77777777" w:rsidR="00720B51" w:rsidRPr="00111249" w:rsidRDefault="001B5A66">
      <w:pPr>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邮政编码：130012</w:t>
      </w:r>
    </w:p>
    <w:p w14:paraId="749D6BA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联系地址：长春市延安大街2055号，长春工业大学主楼1443室资产管理处</w:t>
      </w:r>
      <w:r w:rsidRPr="00111249">
        <w:rPr>
          <w:rFonts w:asciiTheme="minorEastAsia" w:eastAsiaTheme="minorEastAsia" w:hAnsiTheme="minorEastAsia" w:hint="eastAsia"/>
          <w:sz w:val="24"/>
        </w:rPr>
        <w:lastRenderedPageBreak/>
        <w:t>招标采购科。</w:t>
      </w:r>
    </w:p>
    <w:p w14:paraId="5636DE59" w14:textId="77777777" w:rsidR="00720B51" w:rsidRPr="00111249" w:rsidRDefault="001B5A66">
      <w:pPr>
        <w:spacing w:line="560" w:lineRule="exact"/>
        <w:jc w:val="center"/>
        <w:rPr>
          <w:rFonts w:asciiTheme="minorEastAsia" w:eastAsiaTheme="minorEastAsia" w:hAnsiTheme="minorEastAsia"/>
          <w:b/>
          <w:sz w:val="36"/>
        </w:rPr>
      </w:pPr>
      <w:r w:rsidRPr="00111249">
        <w:rPr>
          <w:rFonts w:asciiTheme="minorEastAsia" w:eastAsiaTheme="minorEastAsia" w:hAnsiTheme="minorEastAsia" w:hint="eastAsia"/>
          <w:b/>
          <w:sz w:val="36"/>
        </w:rPr>
        <w:t>第二章  投标人须知</w:t>
      </w:r>
    </w:p>
    <w:p w14:paraId="11FCD4A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1．资金来源：</w:t>
      </w:r>
      <w:r w:rsidRPr="00111249">
        <w:rPr>
          <w:rFonts w:asciiTheme="minorEastAsia" w:eastAsiaTheme="minorEastAsia" w:hAnsiTheme="minorEastAsia" w:hint="eastAsia"/>
          <w:sz w:val="24"/>
        </w:rPr>
        <w:t>自筹。</w:t>
      </w:r>
    </w:p>
    <w:p w14:paraId="2B77AA3F"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2．招标人和采购人：</w:t>
      </w:r>
    </w:p>
    <w:p w14:paraId="28CAEB9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招标人、采购人均系指长春工业大学。</w:t>
      </w:r>
    </w:p>
    <w:p w14:paraId="0BBD8668"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3．合格投标人资格的一般要求：</w:t>
      </w:r>
    </w:p>
    <w:p w14:paraId="00DA093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szCs w:val="21"/>
        </w:rPr>
        <w:t>在中国注册的企业法人，具有独立承担民事责任的能力；具有良好的商业信誉健全的财务制度；具有履行合同所必需的专业技术能力；具有依法缴纳税收和社会保障资金的良好记录；具备法律法规规定的其它条件。</w:t>
      </w:r>
    </w:p>
    <w:p w14:paraId="47A1519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3.2合格投标人的专业技术资格要求详见第三章《需求及要求》。</w:t>
      </w:r>
    </w:p>
    <w:p w14:paraId="12C4AF75"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4．投标费用与投标保证金：</w:t>
      </w:r>
    </w:p>
    <w:p w14:paraId="1E8BDC0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4.1</w:t>
      </w:r>
      <w:r w:rsidRPr="00111249">
        <w:rPr>
          <w:rFonts w:asciiTheme="minorEastAsia" w:eastAsiaTheme="minorEastAsia" w:hAnsiTheme="minorEastAsia" w:hint="eastAsia"/>
          <w:sz w:val="24"/>
        </w:rPr>
        <w:t>投标人应自行承担所有与编写和提交投标文件有关的费用，无论投标的结果如何，招标人和采购人在任何情况下均无义务和责任承担这些费用。</w:t>
      </w:r>
    </w:p>
    <w:p w14:paraId="76846E5A" w14:textId="1309AD33"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4.2在投标截止时间之前，投标单位需提交投标保证金，保证金应当以转账支票、银行汇票（必须同时提交第2、3联）、银行本票或银行保函方式单独提交（均为原件），并经过项目开标人当场确认后参加投标。转账支票（票面写明收款方名称，出票人账号、付款行名称并加盖出票方财务印鉴）有效期为自开标当日起不少于10天，其他票据有效时限为自开标当日起不少于25天（遇到国家法定3天假日的，在假期结束后3日内开标的，有效期为自开标之日起不少于18天）。投标单位未按照要求提交投标保证金的，报价无效。</w:t>
      </w:r>
      <w:r w:rsidR="00321374" w:rsidRPr="00321374">
        <w:rPr>
          <w:rFonts w:asciiTheme="minorEastAsia" w:eastAsiaTheme="minorEastAsia" w:hAnsiTheme="minorEastAsia" w:hint="eastAsia"/>
          <w:b/>
          <w:sz w:val="24"/>
          <w:highlight w:val="red"/>
        </w:rPr>
        <w:t>切勿将投标保证金转入到学校账户。</w:t>
      </w:r>
    </w:p>
    <w:p w14:paraId="518A57E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4.3招标人特别声明：投标单位在提交保证金时，必须注明投标供应商名称，未注明或者以个人名义提交的，视为未按要求提交保证金。投标单位以现金、现金支票、银行转入、汇入（存入）、实时通等方式提交的投标保证金，视为未按</w:t>
      </w:r>
      <w:r w:rsidRPr="00111249">
        <w:rPr>
          <w:rFonts w:asciiTheme="minorEastAsia" w:eastAsiaTheme="minorEastAsia" w:hAnsiTheme="minorEastAsia" w:hint="eastAsia"/>
          <w:sz w:val="24"/>
        </w:rPr>
        <w:lastRenderedPageBreak/>
        <w:t>要求提交保证金。</w:t>
      </w:r>
    </w:p>
    <w:p w14:paraId="435BE1D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4.4投标保证金是投标文件的一个组成部分。没有按要求提交投标保证金的响应文件，将被视为非响应性响应文件予以拒绝。</w:t>
      </w:r>
    </w:p>
    <w:p w14:paraId="36F488B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4.5未中标供应商的投标保证金将在成交通知书发出后5个工作日内退还。</w:t>
      </w:r>
    </w:p>
    <w:p w14:paraId="5E2CCAF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4.6中标供应商的投标保证金，在中标供应商按规定签署合同，并交纳了履约保证金后5个工作日内退还。</w:t>
      </w:r>
    </w:p>
    <w:p w14:paraId="777419D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4.7采购人账户信息如下：</w:t>
      </w:r>
    </w:p>
    <w:p w14:paraId="58198C89" w14:textId="77777777" w:rsidR="006C35BF" w:rsidRPr="006C35BF" w:rsidRDefault="006C35BF" w:rsidP="006C35BF">
      <w:pPr>
        <w:spacing w:line="560" w:lineRule="exact"/>
        <w:ind w:firstLineChars="200" w:firstLine="480"/>
        <w:rPr>
          <w:rFonts w:asciiTheme="minorEastAsia" w:eastAsiaTheme="minorEastAsia" w:hAnsiTheme="minorEastAsia"/>
          <w:sz w:val="24"/>
        </w:rPr>
      </w:pPr>
      <w:r w:rsidRPr="006C35BF">
        <w:rPr>
          <w:rFonts w:asciiTheme="minorEastAsia" w:eastAsiaTheme="minorEastAsia" w:hAnsiTheme="minorEastAsia" w:hint="eastAsia"/>
          <w:sz w:val="24"/>
        </w:rPr>
        <w:t>户名：长春工业大学</w:t>
      </w:r>
    </w:p>
    <w:p w14:paraId="67313AE9" w14:textId="77777777" w:rsidR="006C35BF" w:rsidRPr="006C35BF" w:rsidRDefault="006C35BF" w:rsidP="006C35BF">
      <w:pPr>
        <w:spacing w:line="560" w:lineRule="exact"/>
        <w:ind w:firstLineChars="200" w:firstLine="480"/>
        <w:rPr>
          <w:rFonts w:asciiTheme="minorEastAsia" w:eastAsiaTheme="minorEastAsia" w:hAnsiTheme="minorEastAsia"/>
          <w:sz w:val="24"/>
        </w:rPr>
      </w:pPr>
      <w:r w:rsidRPr="006C35BF">
        <w:rPr>
          <w:rFonts w:asciiTheme="minorEastAsia" w:eastAsiaTheme="minorEastAsia" w:hAnsiTheme="minorEastAsia" w:hint="eastAsia"/>
          <w:sz w:val="24"/>
        </w:rPr>
        <w:t>账号：0106011001234567</w:t>
      </w:r>
    </w:p>
    <w:p w14:paraId="731E0858" w14:textId="77777777" w:rsidR="006C35BF" w:rsidRDefault="006C35BF" w:rsidP="006C35BF">
      <w:pPr>
        <w:spacing w:line="560" w:lineRule="exact"/>
        <w:ind w:firstLineChars="200" w:firstLine="480"/>
        <w:rPr>
          <w:rFonts w:asciiTheme="minorEastAsia" w:eastAsiaTheme="minorEastAsia" w:hAnsiTheme="minorEastAsia"/>
          <w:sz w:val="24"/>
        </w:rPr>
      </w:pPr>
      <w:r w:rsidRPr="006C35BF">
        <w:rPr>
          <w:rFonts w:asciiTheme="minorEastAsia" w:eastAsiaTheme="minorEastAsia" w:hAnsiTheme="minorEastAsia" w:hint="eastAsia"/>
          <w:sz w:val="24"/>
        </w:rPr>
        <w:t>开户银行：吉林银行长春卫星支行</w:t>
      </w:r>
    </w:p>
    <w:p w14:paraId="49B806AB" w14:textId="3777344C" w:rsidR="00720B51" w:rsidRDefault="001B5A66" w:rsidP="006C35BF">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社会信用代码（税号）：122200004127567019</w:t>
      </w:r>
    </w:p>
    <w:p w14:paraId="33E4A9E9" w14:textId="77777777" w:rsidR="00E516FF" w:rsidRPr="00E516FF" w:rsidRDefault="00E516FF">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4.8</w:t>
      </w:r>
      <w:r w:rsidRPr="00E516FF">
        <w:rPr>
          <w:rFonts w:asciiTheme="minorEastAsia" w:eastAsiaTheme="minorEastAsia" w:hAnsiTheme="minorEastAsia" w:hint="eastAsia"/>
          <w:sz w:val="24"/>
        </w:rPr>
        <w:t>下列情况之一发生时，投标保证金将不予退还：</w:t>
      </w:r>
    </w:p>
    <w:p w14:paraId="665716AD"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（1）投标人在招标文件规定的投标有效期内撤回其投标；（2）中标人在规定期限内未能做到</w:t>
      </w:r>
      <w:r w:rsidRPr="00B23E44">
        <w:rPr>
          <w:rFonts w:asciiTheme="minorEastAsia" w:eastAsiaTheme="minorEastAsia" w:hAnsiTheme="minorEastAsia" w:hint="eastAsia"/>
          <w:sz w:val="24"/>
        </w:rPr>
        <w:t>：a.按照本须知第</w:t>
      </w:r>
      <w:r w:rsidR="00B23E44" w:rsidRPr="00B23E44">
        <w:rPr>
          <w:rFonts w:asciiTheme="minorEastAsia" w:eastAsiaTheme="minorEastAsia" w:hAnsiTheme="minorEastAsia" w:hint="eastAsia"/>
          <w:sz w:val="24"/>
        </w:rPr>
        <w:t>11</w:t>
      </w:r>
      <w:r w:rsidRPr="00B23E44">
        <w:rPr>
          <w:rFonts w:asciiTheme="minorEastAsia" w:eastAsiaTheme="minorEastAsia" w:hAnsiTheme="minorEastAsia" w:hint="eastAsia"/>
          <w:sz w:val="24"/>
        </w:rPr>
        <w:t>条规定签订合同；b.按照本须知第</w:t>
      </w:r>
      <w:r w:rsidR="00B23E44" w:rsidRPr="00B23E44">
        <w:rPr>
          <w:rFonts w:asciiTheme="minorEastAsia" w:eastAsiaTheme="minorEastAsia" w:hAnsiTheme="minorEastAsia" w:hint="eastAsia"/>
          <w:sz w:val="24"/>
        </w:rPr>
        <w:t>12</w:t>
      </w:r>
      <w:r w:rsidRPr="00B23E44">
        <w:rPr>
          <w:rFonts w:asciiTheme="minorEastAsia" w:eastAsiaTheme="minorEastAsia" w:hAnsiTheme="minorEastAsia" w:hint="eastAsia"/>
          <w:sz w:val="24"/>
        </w:rPr>
        <w:t>条规定提交履约保证金。</w:t>
      </w:r>
    </w:p>
    <w:p w14:paraId="360DCC2E"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（3）招标文件规定不予退还投标保证金的其他情形。</w:t>
      </w:r>
    </w:p>
    <w:p w14:paraId="4A5ED8A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5. 招标文件：</w:t>
      </w:r>
    </w:p>
    <w:p w14:paraId="33AB482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5.1 招标文件的构成：</w:t>
      </w:r>
    </w:p>
    <w:p w14:paraId="4CFAE750"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第一章  招标公告</w:t>
      </w:r>
    </w:p>
    <w:p w14:paraId="5088D349"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第二章  投标人须知</w:t>
      </w:r>
    </w:p>
    <w:p w14:paraId="2C1E6E96"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第三章  需求及要求</w:t>
      </w:r>
    </w:p>
    <w:p w14:paraId="26854CE1"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第四章  投标文件格式</w:t>
      </w:r>
    </w:p>
    <w:p w14:paraId="62E32C27"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第五章  合同条款</w:t>
      </w:r>
    </w:p>
    <w:p w14:paraId="4021BAE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2投标人应认真阅读招标文件中所有的事项、格式、条款和规范等要求。</w:t>
      </w:r>
      <w:r w:rsidRPr="00111249">
        <w:rPr>
          <w:rFonts w:asciiTheme="minorEastAsia" w:eastAsiaTheme="minorEastAsia" w:hAnsiTheme="minorEastAsia" w:hint="eastAsia"/>
          <w:sz w:val="24"/>
        </w:rPr>
        <w:lastRenderedPageBreak/>
        <w:t>如果投标人没有按照招标文件要求提交全部资料或投标文件没有对招标文件在各方面都做出实质性响应，是投标人的风险。</w:t>
      </w:r>
    </w:p>
    <w:p w14:paraId="690BBE27" w14:textId="77777777" w:rsidR="00720B51" w:rsidRPr="00111249" w:rsidRDefault="001B5A66">
      <w:pPr>
        <w:spacing w:line="560" w:lineRule="exact"/>
        <w:ind w:firstLineChars="200" w:firstLine="480"/>
        <w:rPr>
          <w:rFonts w:asciiTheme="minorEastAsia" w:eastAsiaTheme="minorEastAsia" w:hAnsiTheme="minorEastAsia"/>
          <w:b/>
          <w:bCs/>
          <w:sz w:val="24"/>
        </w:rPr>
      </w:pPr>
      <w:r w:rsidRPr="00111249">
        <w:rPr>
          <w:rFonts w:asciiTheme="minorEastAsia" w:eastAsiaTheme="minorEastAsia" w:hAnsiTheme="minorEastAsia" w:hint="eastAsia"/>
          <w:sz w:val="24"/>
        </w:rPr>
        <w:t>5.3 递交投标文件时，文件必须密封完整。</w:t>
      </w:r>
    </w:p>
    <w:p w14:paraId="028ACBA4"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6.投标文件的编制：</w:t>
      </w:r>
    </w:p>
    <w:p w14:paraId="21B3148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 xml:space="preserve">1投标语言：投标文件以及投标人与招标人就有关投标的来往函电均使用中文。 </w:t>
      </w:r>
    </w:p>
    <w:p w14:paraId="6E26DFC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6.2计量单位：中华人民共和国法定计量单位。</w:t>
      </w:r>
    </w:p>
    <w:p w14:paraId="64648FC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6.3投标文件应编排有序，并编制文件目录，准确标明文件内容所在位置。</w:t>
      </w:r>
    </w:p>
    <w:p w14:paraId="00EC396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6.4投标文件为1正本，2副本，需A4纸打印，胶装成册。</w:t>
      </w:r>
    </w:p>
    <w:p w14:paraId="01621CA7" w14:textId="77777777" w:rsidR="00720B51" w:rsidRPr="00111249" w:rsidRDefault="001B5A66">
      <w:pPr>
        <w:spacing w:line="560" w:lineRule="exact"/>
        <w:ind w:firstLineChars="200" w:firstLine="482"/>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7.投标文件构成：</w:t>
      </w:r>
      <w:r w:rsidRPr="00111249">
        <w:rPr>
          <w:rFonts w:asciiTheme="minorEastAsia" w:eastAsiaTheme="minorEastAsia" w:hAnsiTheme="minorEastAsia" w:hint="eastAsia"/>
          <w:sz w:val="24"/>
        </w:rPr>
        <w:t>投标文件应包括下列部分：</w:t>
      </w:r>
    </w:p>
    <w:p w14:paraId="2BF1E10D"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 xml:space="preserve">    7.1第四章《投标文件格式》要求提交的全部文件资料。</w:t>
      </w:r>
    </w:p>
    <w:p w14:paraId="79537F6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7.2证明投标人具有合格资格的文件资料。</w:t>
      </w:r>
    </w:p>
    <w:p w14:paraId="134B958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7.3证明投标符合招标文件规定的文件资料。</w:t>
      </w:r>
    </w:p>
    <w:p w14:paraId="55B35A7E" w14:textId="77777777"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7.4逐条对招标文件要求的需求、技术规格和商务条款进行评议，指出所提供服务是否对招标文件的要求都做出了实质性响应，或说明与招标文件要求的偏差和例外。</w:t>
      </w:r>
    </w:p>
    <w:p w14:paraId="5CA36B70" w14:textId="77777777" w:rsidR="00E516FF" w:rsidRPr="002C2712" w:rsidRDefault="002C2712" w:rsidP="00E516FF">
      <w:pPr>
        <w:autoSpaceDE w:val="0"/>
        <w:autoSpaceDN w:val="0"/>
        <w:adjustRightInd w:val="0"/>
        <w:ind w:firstLine="482"/>
        <w:rPr>
          <w:rFonts w:asciiTheme="minorEastAsia" w:eastAsiaTheme="minorEastAsia" w:hAnsiTheme="minorEastAsia"/>
          <w:b/>
          <w:bCs/>
          <w:sz w:val="24"/>
        </w:rPr>
      </w:pPr>
      <w:r w:rsidRPr="002C2712">
        <w:rPr>
          <w:rFonts w:asciiTheme="minorEastAsia" w:eastAsiaTheme="minorEastAsia" w:hAnsiTheme="minorEastAsia" w:hint="eastAsia"/>
          <w:b/>
          <w:bCs/>
          <w:sz w:val="24"/>
        </w:rPr>
        <w:t>8</w:t>
      </w:r>
      <w:r w:rsidR="00E516FF" w:rsidRPr="002C2712">
        <w:rPr>
          <w:rFonts w:asciiTheme="minorEastAsia" w:eastAsiaTheme="minorEastAsia" w:hAnsiTheme="minorEastAsia" w:hint="eastAsia"/>
          <w:b/>
          <w:bCs/>
          <w:sz w:val="24"/>
        </w:rPr>
        <w:t>. 投标报价</w:t>
      </w:r>
    </w:p>
    <w:p w14:paraId="045D9576"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.1投标供应商的投标报价应在控制范围内，超出此范围的投标报价为无效报价。投标货币：所有投标报价均以人民币元为计算单位。</w:t>
      </w:r>
    </w:p>
    <w:p w14:paraId="153B8751"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2投标人应一次性报出投标货物的单价和总价，每种货物只允许有一个报价，任何有选择的报价将不予接受。投标人所报价格应为在本招标文件指定地点交货、由投标人负责安装调试、验收合格并交付的全部价格。</w:t>
      </w:r>
    </w:p>
    <w:p w14:paraId="27C2F1CA"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.3投标人所报的价格在合同执行过程中是固定不变的，不得以任何理由予以变更。以可调整的价格提交的投标将作为非响应性投标予以拒绝。</w:t>
      </w:r>
    </w:p>
    <w:p w14:paraId="7CC2912B"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.4 最低报价不能作为中标的保证。</w:t>
      </w:r>
    </w:p>
    <w:p w14:paraId="4F482711" w14:textId="77777777" w:rsidR="00720B51" w:rsidRPr="00111249" w:rsidRDefault="002C2712">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lastRenderedPageBreak/>
        <w:t>9</w:t>
      </w:r>
      <w:r w:rsidR="001B5A66" w:rsidRPr="00111249">
        <w:rPr>
          <w:rFonts w:asciiTheme="minorEastAsia" w:eastAsiaTheme="minorEastAsia" w:hAnsiTheme="minorEastAsia" w:hint="eastAsia"/>
          <w:b/>
          <w:sz w:val="24"/>
        </w:rPr>
        <w:t>．报价方式</w:t>
      </w:r>
    </w:p>
    <w:p w14:paraId="1E0F882D"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.1</w:t>
      </w:r>
      <w:r w:rsidR="001B5A66" w:rsidRPr="00111249">
        <w:rPr>
          <w:rFonts w:asciiTheme="minorEastAsia" w:eastAsiaTheme="minorEastAsia" w:hAnsiTheme="minorEastAsia" w:hint="eastAsia"/>
          <w:sz w:val="24"/>
        </w:rPr>
        <w:t xml:space="preserve"> 采用两次报价方式。供应商在提交的报价文件中进行第一次报价，在谈判后根据谈判小组的要求进行第二次报价。第二次报价为最终报价。</w:t>
      </w:r>
    </w:p>
    <w:p w14:paraId="54E7E762"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.2</w:t>
      </w:r>
      <w:r w:rsidR="001B5A66" w:rsidRPr="00111249">
        <w:rPr>
          <w:rFonts w:asciiTheme="minorEastAsia" w:eastAsiaTheme="minorEastAsia" w:hAnsiTheme="minorEastAsia" w:hint="eastAsia"/>
          <w:sz w:val="24"/>
        </w:rPr>
        <w:t xml:space="preserve"> 两次报价均应报出拟提供货物（服务）的单价和总价。第二次报价时每种货物（服务）只允许有一个报价，任何有选择的报价将不予接受。</w:t>
      </w:r>
    </w:p>
    <w:p w14:paraId="5FA48DEA"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.3</w:t>
      </w:r>
      <w:r w:rsidR="001B5A66" w:rsidRPr="00111249">
        <w:rPr>
          <w:rFonts w:asciiTheme="minorEastAsia" w:eastAsiaTheme="minorEastAsia" w:hAnsiTheme="minorEastAsia" w:hint="eastAsia"/>
          <w:sz w:val="24"/>
        </w:rPr>
        <w:t xml:space="preserve"> 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应性报价文件予以拒绝。</w:t>
      </w:r>
    </w:p>
    <w:p w14:paraId="46E538C0" w14:textId="77777777" w:rsidR="00720B51" w:rsidRPr="00111249" w:rsidRDefault="002C2712">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10</w:t>
      </w:r>
      <w:r w:rsidR="001B5A66" w:rsidRPr="00111249">
        <w:rPr>
          <w:rFonts w:asciiTheme="minorEastAsia" w:eastAsiaTheme="minorEastAsia" w:hAnsiTheme="minorEastAsia" w:hint="eastAsia"/>
          <w:b/>
          <w:sz w:val="24"/>
        </w:rPr>
        <w:t>.投标文件的式样和签署：</w:t>
      </w:r>
    </w:p>
    <w:p w14:paraId="62BF096C"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1投标文件需打印或用不褪色墨水书写，由投标人的法定代表人或其授权代理人签字并加盖公章。投标文件由法定代表人签署的，须与其企业法人营业执照相符；由授权代理人签署的，须提交以书面形式出具的“法定代表人授权书”。投标文件中凡是要求签署和/或加盖公章的，均须由投标人的法定代表人或其授权代理人手书签字和/或加盖投标人公章。</w:t>
      </w:r>
    </w:p>
    <w:p w14:paraId="55D94EBF"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.2投标文件中如有修改错漏处，应在修改处加盖投标人公章。</w:t>
      </w:r>
    </w:p>
    <w:p w14:paraId="0CAEDF6A" w14:textId="77777777" w:rsidR="00E516FF" w:rsidRPr="002C2712" w:rsidRDefault="002C2712" w:rsidP="00E516FF">
      <w:pPr>
        <w:autoSpaceDE w:val="0"/>
        <w:autoSpaceDN w:val="0"/>
        <w:adjustRightInd w:val="0"/>
        <w:ind w:firstLine="482"/>
        <w:rPr>
          <w:rFonts w:asciiTheme="minorEastAsia" w:eastAsiaTheme="minorEastAsia" w:hAnsiTheme="minorEastAsia"/>
          <w:b/>
          <w:sz w:val="24"/>
        </w:rPr>
      </w:pPr>
      <w:r w:rsidRPr="002C2712">
        <w:rPr>
          <w:rFonts w:asciiTheme="minorEastAsia" w:eastAsiaTheme="minorEastAsia" w:hAnsiTheme="minorEastAsia" w:hint="eastAsia"/>
          <w:b/>
          <w:sz w:val="24"/>
        </w:rPr>
        <w:t>11</w:t>
      </w:r>
      <w:r w:rsidR="00E516FF" w:rsidRPr="002C2712">
        <w:rPr>
          <w:rFonts w:asciiTheme="minorEastAsia" w:eastAsiaTheme="minorEastAsia" w:hAnsiTheme="minorEastAsia" w:hint="eastAsia"/>
          <w:b/>
          <w:sz w:val="24"/>
        </w:rPr>
        <w:t>. 签订合同</w:t>
      </w:r>
    </w:p>
    <w:p w14:paraId="2BBD99CF"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.1 招标代理机构将在投标有效期期满之前向中标人发出《中标通知书》。中标通知书是合同的组成部分，对招标人和中标人均具有法律约束力。</w:t>
      </w:r>
    </w:p>
    <w:p w14:paraId="23C26BCC"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.2 中标通知书发出后，招标人改变中标结果的，或者中标人放弃中标项目的，应当依法承担法律责任。</w:t>
      </w:r>
    </w:p>
    <w:p w14:paraId="74AE4387"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.3 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谈判小组评定为预中标人（中标人）之后、中标通知书发出之前放弃</w:t>
      </w:r>
      <w:r w:rsidR="00E516FF" w:rsidRPr="002C2712">
        <w:rPr>
          <w:rFonts w:asciiTheme="minorEastAsia" w:eastAsiaTheme="minorEastAsia" w:hAnsiTheme="minorEastAsia" w:hint="eastAsia"/>
          <w:sz w:val="24"/>
        </w:rPr>
        <w:lastRenderedPageBreak/>
        <w:t>中标的，按本条规定处理。</w:t>
      </w:r>
    </w:p>
    <w:p w14:paraId="5C618AC0" w14:textId="77777777" w:rsidR="00720B51" w:rsidRPr="00111249" w:rsidRDefault="001B5A66">
      <w:pPr>
        <w:spacing w:line="560" w:lineRule="exact"/>
        <w:ind w:firstLineChars="200" w:firstLine="482"/>
        <w:jc w:val="left"/>
        <w:rPr>
          <w:rFonts w:asciiTheme="minorEastAsia" w:eastAsiaTheme="minorEastAsia" w:hAnsiTheme="minorEastAsia"/>
          <w:b/>
          <w:sz w:val="24"/>
        </w:rPr>
      </w:pPr>
      <w:r w:rsidRPr="00111249">
        <w:rPr>
          <w:rFonts w:asciiTheme="minorEastAsia" w:eastAsiaTheme="minorEastAsia" w:hAnsiTheme="minorEastAsia" w:hint="eastAsia"/>
          <w:b/>
          <w:sz w:val="24"/>
        </w:rPr>
        <w:t>1</w:t>
      </w:r>
      <w:r w:rsidR="002C2712">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.履约保证金：</w:t>
      </w:r>
    </w:p>
    <w:p w14:paraId="2514D991" w14:textId="77777777"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.1 评标后中标人接到中标通知书后7个工作日内，投标人应向招标人提交中标金额5%的履约保证金（人民币，取整数位到百元）并与招标人签订合同。履约保证金可以采用银行转账的方式提交。</w:t>
      </w:r>
    </w:p>
    <w:p w14:paraId="2BEB6625" w14:textId="77777777" w:rsidR="00720B51" w:rsidRPr="00111249" w:rsidRDefault="001B5A66">
      <w:pPr>
        <w:spacing w:line="560" w:lineRule="exact"/>
        <w:ind w:firstLineChars="200" w:firstLine="480"/>
        <w:jc w:val="left"/>
        <w:rPr>
          <w:rFonts w:asciiTheme="minorEastAsia" w:eastAsiaTheme="minorEastAsia" w:hAnsiTheme="minorEastAsia"/>
          <w:b/>
          <w:bCs/>
          <w:sz w:val="36"/>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.2 履约保证金由</w:t>
      </w:r>
      <w:r w:rsidR="00130135" w:rsidRPr="00111249">
        <w:rPr>
          <w:rFonts w:asciiTheme="minorEastAsia" w:eastAsiaTheme="minorEastAsia" w:hAnsiTheme="minorEastAsia" w:hint="eastAsia"/>
          <w:sz w:val="24"/>
        </w:rPr>
        <w:t>采购</w:t>
      </w:r>
      <w:r w:rsidRPr="00111249">
        <w:rPr>
          <w:rFonts w:asciiTheme="minorEastAsia" w:eastAsiaTheme="minorEastAsia" w:hAnsiTheme="minorEastAsia" w:hint="eastAsia"/>
          <w:sz w:val="24"/>
        </w:rPr>
        <w:t>人在</w:t>
      </w:r>
      <w:r w:rsidR="009A4904" w:rsidRPr="00111249">
        <w:rPr>
          <w:rFonts w:asciiTheme="minorEastAsia" w:eastAsiaTheme="minorEastAsia" w:hAnsiTheme="minorEastAsia" w:hint="eastAsia"/>
          <w:sz w:val="24"/>
        </w:rPr>
        <w:t>项目</w:t>
      </w:r>
      <w:r w:rsidRPr="00111249">
        <w:rPr>
          <w:rFonts w:asciiTheme="minorEastAsia" w:eastAsiaTheme="minorEastAsia" w:hAnsiTheme="minorEastAsia" w:hint="eastAsia"/>
          <w:sz w:val="24"/>
        </w:rPr>
        <w:t>验收合格</w:t>
      </w:r>
      <w:r w:rsidR="006F3B05" w:rsidRPr="00111249">
        <w:rPr>
          <w:rFonts w:asciiTheme="minorEastAsia" w:eastAsiaTheme="minorEastAsia" w:hAnsiTheme="minorEastAsia" w:hint="eastAsia"/>
          <w:sz w:val="24"/>
        </w:rPr>
        <w:t>后，30日内</w:t>
      </w:r>
      <w:r w:rsidRPr="00111249">
        <w:rPr>
          <w:rFonts w:asciiTheme="minorEastAsia" w:eastAsiaTheme="minorEastAsia" w:hAnsiTheme="minorEastAsia" w:hint="eastAsia"/>
          <w:sz w:val="24"/>
        </w:rPr>
        <w:t>以银行转账方式返还，不计利息。</w:t>
      </w:r>
    </w:p>
    <w:p w14:paraId="00BA6473" w14:textId="77777777" w:rsidR="00720B51" w:rsidRPr="00111249" w:rsidRDefault="00720B51" w:rsidP="00E516FF">
      <w:pPr>
        <w:jc w:val="left"/>
        <w:rPr>
          <w:rFonts w:asciiTheme="minorEastAsia" w:eastAsiaTheme="minorEastAsia" w:hAnsiTheme="minorEastAsia"/>
          <w:b/>
          <w:bCs/>
          <w:sz w:val="36"/>
        </w:rPr>
      </w:pPr>
    </w:p>
    <w:p w14:paraId="2C96189F" w14:textId="77777777" w:rsidR="00720B51" w:rsidRPr="00111249" w:rsidRDefault="001B5A66">
      <w:pPr>
        <w:jc w:val="center"/>
        <w:rPr>
          <w:rFonts w:asciiTheme="minorEastAsia" w:eastAsiaTheme="minorEastAsia" w:hAnsiTheme="minorEastAsia"/>
          <w:sz w:val="24"/>
        </w:rPr>
      </w:pPr>
      <w:r w:rsidRPr="00111249">
        <w:rPr>
          <w:rFonts w:asciiTheme="minorEastAsia" w:eastAsiaTheme="minorEastAsia" w:hAnsiTheme="minorEastAsia" w:hint="eastAsia"/>
          <w:b/>
          <w:bCs/>
          <w:sz w:val="36"/>
        </w:rPr>
        <w:t xml:space="preserve">第三章  </w:t>
      </w:r>
      <w:r w:rsidR="008F1364">
        <w:rPr>
          <w:rFonts w:asciiTheme="minorEastAsia" w:eastAsiaTheme="minorEastAsia" w:hAnsiTheme="minorEastAsia" w:hint="eastAsia"/>
          <w:b/>
          <w:bCs/>
          <w:sz w:val="36"/>
        </w:rPr>
        <w:t>采购需求及</w:t>
      </w:r>
      <w:r w:rsidR="002C2712">
        <w:rPr>
          <w:rFonts w:asciiTheme="minorEastAsia" w:eastAsiaTheme="minorEastAsia" w:hAnsiTheme="minorEastAsia" w:hint="eastAsia"/>
          <w:b/>
          <w:bCs/>
          <w:sz w:val="36"/>
        </w:rPr>
        <w:t>开评标办法</w:t>
      </w:r>
    </w:p>
    <w:p w14:paraId="153B587E" w14:textId="77777777" w:rsidR="00720B51" w:rsidRPr="00347380" w:rsidRDefault="001B5A66" w:rsidP="00347380">
      <w:pPr>
        <w:spacing w:line="560" w:lineRule="exact"/>
        <w:outlineLvl w:val="0"/>
        <w:rPr>
          <w:rFonts w:asciiTheme="minorEastAsia" w:eastAsiaTheme="minorEastAsia" w:hAnsiTheme="minorEastAsia"/>
          <w:b/>
          <w:bCs/>
          <w:sz w:val="24"/>
        </w:rPr>
      </w:pPr>
      <w:r w:rsidRPr="00347380">
        <w:rPr>
          <w:rFonts w:asciiTheme="minorEastAsia" w:eastAsiaTheme="minorEastAsia" w:hAnsiTheme="minorEastAsia" w:hint="eastAsia"/>
          <w:b/>
          <w:bCs/>
          <w:sz w:val="24"/>
        </w:rPr>
        <w:t>一、本次招标的需求及技术规格</w:t>
      </w:r>
    </w:p>
    <w:p w14:paraId="20BE8D40" w14:textId="6F6A64C0" w:rsidR="00720B51" w:rsidRPr="00347380" w:rsidRDefault="001B5A66" w:rsidP="00347380">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招标项目名称：</w:t>
      </w:r>
      <w:r w:rsidR="00605139">
        <w:rPr>
          <w:rFonts w:asciiTheme="minorEastAsia" w:eastAsiaTheme="minorEastAsia" w:hAnsiTheme="minorEastAsia" w:hint="eastAsia"/>
          <w:b/>
          <w:sz w:val="24"/>
        </w:rPr>
        <w:t xml:space="preserve"> </w:t>
      </w:r>
      <w:r w:rsidR="00915505" w:rsidRPr="00915505">
        <w:rPr>
          <w:rFonts w:asciiTheme="minorEastAsia" w:eastAsiaTheme="minorEastAsia" w:hAnsiTheme="minorEastAsia" w:hint="eastAsia"/>
          <w:sz w:val="24"/>
        </w:rPr>
        <w:t>长春工业大学北湖校区（西区）园林绿化养护管理服务项目</w:t>
      </w:r>
    </w:p>
    <w:p w14:paraId="493DA1EC" w14:textId="0FDF4DEA" w:rsidR="00CB5819" w:rsidRDefault="00CB5819" w:rsidP="00CB5819">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项目预算：</w:t>
      </w:r>
      <w:r w:rsidR="00915505">
        <w:rPr>
          <w:rFonts w:asciiTheme="minorEastAsia" w:eastAsiaTheme="minorEastAsia" w:hAnsiTheme="minorEastAsia"/>
          <w:sz w:val="24"/>
        </w:rPr>
        <w:t>18.</w:t>
      </w:r>
      <w:r w:rsidR="00A529AF">
        <w:rPr>
          <w:rFonts w:asciiTheme="minorEastAsia" w:eastAsiaTheme="minorEastAsia" w:hAnsiTheme="minorEastAsia"/>
          <w:sz w:val="24"/>
        </w:rPr>
        <w:t>6</w:t>
      </w:r>
      <w:r w:rsidRPr="00347380">
        <w:rPr>
          <w:rFonts w:asciiTheme="minorEastAsia" w:eastAsiaTheme="minorEastAsia" w:hAnsiTheme="minorEastAsia" w:hint="eastAsia"/>
          <w:sz w:val="24"/>
        </w:rPr>
        <w:t>万元  不接受超出预算的报价</w:t>
      </w:r>
    </w:p>
    <w:p w14:paraId="5C79B41F" w14:textId="494C743E" w:rsidR="00285F64" w:rsidRDefault="00893019" w:rsidP="00EE7EC4">
      <w:pPr>
        <w:spacing w:line="560" w:lineRule="exact"/>
        <w:jc w:val="left"/>
        <w:rPr>
          <w:rFonts w:asciiTheme="minorEastAsia" w:eastAsiaTheme="minorEastAsia" w:hAnsiTheme="minorEastAsia"/>
          <w:b/>
          <w:sz w:val="24"/>
        </w:rPr>
      </w:pPr>
      <w:r w:rsidRPr="00893019">
        <w:rPr>
          <w:rFonts w:asciiTheme="minorEastAsia" w:eastAsiaTheme="minorEastAsia" w:hAnsiTheme="minorEastAsia" w:hint="eastAsia"/>
          <w:b/>
          <w:sz w:val="24"/>
        </w:rPr>
        <w:t>项目</w:t>
      </w:r>
      <w:r w:rsidR="00915505" w:rsidRPr="00915505">
        <w:rPr>
          <w:rFonts w:asciiTheme="minorEastAsia" w:eastAsiaTheme="minorEastAsia" w:hAnsiTheme="minorEastAsia" w:hint="eastAsia"/>
          <w:b/>
          <w:sz w:val="24"/>
        </w:rPr>
        <w:t>需求及要求</w:t>
      </w:r>
      <w:r w:rsidR="00EE7EC4">
        <w:rPr>
          <w:rFonts w:asciiTheme="minorEastAsia" w:eastAsiaTheme="minorEastAsia" w:hAnsiTheme="minorEastAsia" w:hint="eastAsia"/>
          <w:b/>
          <w:sz w:val="24"/>
        </w:rPr>
        <w:t>：</w:t>
      </w:r>
    </w:p>
    <w:p w14:paraId="06868B53" w14:textId="77777777" w:rsidR="00225B2B" w:rsidRPr="00225B2B" w:rsidRDefault="00225B2B" w:rsidP="00225B2B">
      <w:pPr>
        <w:adjustRightInd w:val="0"/>
        <w:snapToGrid w:val="0"/>
        <w:spacing w:line="500" w:lineRule="exact"/>
        <w:ind w:firstLine="567"/>
        <w:rPr>
          <w:rFonts w:ascii="宋体" w:hAnsi="宋体"/>
          <w:snapToGrid w:val="0"/>
          <w:sz w:val="24"/>
        </w:rPr>
      </w:pPr>
      <w:r w:rsidRPr="00225B2B">
        <w:rPr>
          <w:rFonts w:ascii="宋体" w:hAnsi="宋体" w:hint="eastAsia"/>
          <w:snapToGrid w:val="0"/>
          <w:sz w:val="24"/>
        </w:rPr>
        <w:t>（一）园林绿化养护管理服务范围</w:t>
      </w:r>
    </w:p>
    <w:p w14:paraId="440F61A4" w14:textId="6E1C0B24" w:rsidR="00915505" w:rsidRPr="00915505" w:rsidRDefault="00915505" w:rsidP="00915505">
      <w:pPr>
        <w:adjustRightInd w:val="0"/>
        <w:snapToGrid w:val="0"/>
        <w:spacing w:line="500" w:lineRule="exact"/>
        <w:ind w:firstLine="567"/>
        <w:rPr>
          <w:rFonts w:ascii="宋体" w:hAnsi="宋体"/>
          <w:snapToGrid w:val="0"/>
          <w:sz w:val="24"/>
        </w:rPr>
      </w:pPr>
      <w:r w:rsidRPr="00915505">
        <w:rPr>
          <w:rFonts w:ascii="宋体" w:hAnsi="宋体" w:hint="eastAsia"/>
          <w:snapToGrid w:val="0"/>
          <w:sz w:val="24"/>
        </w:rPr>
        <w:t>1.花卉种植</w:t>
      </w:r>
    </w:p>
    <w:p w14:paraId="1D21AD58" w14:textId="77777777" w:rsidR="00915505" w:rsidRPr="00915505" w:rsidRDefault="00915505" w:rsidP="00915505">
      <w:pPr>
        <w:adjustRightInd w:val="0"/>
        <w:snapToGrid w:val="0"/>
        <w:spacing w:line="500" w:lineRule="exact"/>
        <w:ind w:firstLine="567"/>
        <w:rPr>
          <w:rFonts w:ascii="宋体" w:hAnsi="宋体"/>
          <w:snapToGrid w:val="0"/>
          <w:sz w:val="24"/>
        </w:rPr>
      </w:pPr>
      <w:r w:rsidRPr="00915505">
        <w:rPr>
          <w:rFonts w:ascii="宋体" w:hAnsi="宋体" w:hint="eastAsia"/>
          <w:snapToGrid w:val="0"/>
          <w:sz w:val="24"/>
        </w:rPr>
        <w:t>位置：学校正门两侧花坛2个、学生食堂广场前两侧花坛2个、旗杆围栏1个。</w:t>
      </w:r>
    </w:p>
    <w:p w14:paraId="3003B780" w14:textId="77777777" w:rsidR="00915505" w:rsidRPr="00915505" w:rsidRDefault="00915505" w:rsidP="00915505">
      <w:pPr>
        <w:adjustRightInd w:val="0"/>
        <w:snapToGrid w:val="0"/>
        <w:spacing w:line="500" w:lineRule="exact"/>
        <w:ind w:firstLine="567"/>
        <w:rPr>
          <w:rFonts w:ascii="宋体" w:hAnsi="宋体"/>
          <w:snapToGrid w:val="0"/>
          <w:sz w:val="24"/>
        </w:rPr>
      </w:pPr>
      <w:r w:rsidRPr="00915505">
        <w:rPr>
          <w:rFonts w:ascii="宋体" w:hAnsi="宋体" w:hint="eastAsia"/>
          <w:snapToGrid w:val="0"/>
          <w:sz w:val="24"/>
        </w:rPr>
        <w:t>2.长春工业大学北湖校区（西区）园区内已有园林绿化养护管理</w:t>
      </w:r>
    </w:p>
    <w:p w14:paraId="19A37BA0" w14:textId="77777777" w:rsidR="00915505" w:rsidRPr="00915505" w:rsidRDefault="00915505" w:rsidP="00915505">
      <w:pPr>
        <w:adjustRightInd w:val="0"/>
        <w:snapToGrid w:val="0"/>
        <w:spacing w:line="500" w:lineRule="exact"/>
        <w:ind w:firstLine="567"/>
        <w:rPr>
          <w:rFonts w:ascii="宋体" w:hAnsi="宋体"/>
          <w:snapToGrid w:val="0"/>
          <w:sz w:val="24"/>
        </w:rPr>
      </w:pPr>
      <w:r w:rsidRPr="00915505">
        <w:rPr>
          <w:rFonts w:ascii="宋体" w:hAnsi="宋体" w:hint="eastAsia"/>
          <w:snapToGrid w:val="0"/>
          <w:sz w:val="24"/>
        </w:rPr>
        <w:t xml:space="preserve">养护管理内容：草坪4.8万平方米、乔木2083株、树球101棵、绿篱3200平方米、灌木562株、花卉、模纹3000平方米，楼宇及周边杂草清理。 </w:t>
      </w:r>
    </w:p>
    <w:p w14:paraId="2FCA5F99" w14:textId="77777777" w:rsidR="00915505" w:rsidRPr="00915505" w:rsidRDefault="00915505" w:rsidP="00915505">
      <w:pPr>
        <w:spacing w:line="500" w:lineRule="exact"/>
        <w:ind w:firstLineChars="200" w:firstLine="480"/>
        <w:rPr>
          <w:rFonts w:ascii="宋体" w:hAnsi="宋体" w:cs="仿宋"/>
          <w:sz w:val="24"/>
          <w:lang w:val="zh-CN"/>
        </w:rPr>
      </w:pPr>
      <w:r w:rsidRPr="00915505">
        <w:rPr>
          <w:rFonts w:ascii="宋体" w:hAnsi="宋体" w:cs="仿宋" w:hint="eastAsia"/>
          <w:sz w:val="24"/>
          <w:lang w:val="zh-CN"/>
        </w:rPr>
        <w:t>地址：长春工业大学</w:t>
      </w:r>
      <w:r w:rsidRPr="00915505">
        <w:rPr>
          <w:rFonts w:ascii="宋体" w:hAnsi="宋体" w:cs="仿宋" w:hint="eastAsia"/>
          <w:sz w:val="24"/>
        </w:rPr>
        <w:t>北湖校区西区：高新北区北远达大街3000号</w:t>
      </w:r>
    </w:p>
    <w:p w14:paraId="01C24C73" w14:textId="77777777" w:rsidR="00915505" w:rsidRPr="00915505" w:rsidRDefault="00915505" w:rsidP="00915505">
      <w:pPr>
        <w:adjustRightInd w:val="0"/>
        <w:snapToGrid w:val="0"/>
        <w:spacing w:line="500" w:lineRule="exact"/>
        <w:ind w:firstLine="567"/>
        <w:rPr>
          <w:rFonts w:ascii="宋体" w:hAnsi="宋体"/>
          <w:snapToGrid w:val="0"/>
          <w:sz w:val="24"/>
        </w:rPr>
      </w:pPr>
      <w:r w:rsidRPr="00915505">
        <w:rPr>
          <w:rFonts w:ascii="宋体" w:hAnsi="宋体" w:hint="eastAsia"/>
          <w:snapToGrid w:val="0"/>
          <w:sz w:val="24"/>
        </w:rPr>
        <w:t>（二）质量要求</w:t>
      </w:r>
    </w:p>
    <w:p w14:paraId="15FB7F6B" w14:textId="77777777" w:rsidR="00915505" w:rsidRPr="00915505" w:rsidRDefault="00915505" w:rsidP="00915505">
      <w:pPr>
        <w:adjustRightInd w:val="0"/>
        <w:snapToGrid w:val="0"/>
        <w:spacing w:line="500" w:lineRule="exact"/>
        <w:ind w:firstLineChars="250" w:firstLine="600"/>
        <w:rPr>
          <w:rFonts w:ascii="宋体" w:hAnsi="宋体"/>
          <w:snapToGrid w:val="0"/>
          <w:sz w:val="24"/>
        </w:rPr>
      </w:pPr>
      <w:r w:rsidRPr="00915505">
        <w:rPr>
          <w:rFonts w:ascii="宋体" w:hAnsi="宋体" w:hint="eastAsia"/>
          <w:snapToGrid w:val="0"/>
          <w:sz w:val="24"/>
        </w:rPr>
        <w:t>1.草坪日常管养要求：</w:t>
      </w:r>
    </w:p>
    <w:p w14:paraId="6C53E2B8" w14:textId="77777777" w:rsidR="00915505" w:rsidRPr="00915505" w:rsidRDefault="00915505" w:rsidP="00915505">
      <w:pPr>
        <w:adjustRightInd w:val="0"/>
        <w:snapToGrid w:val="0"/>
        <w:spacing w:line="500" w:lineRule="exact"/>
        <w:ind w:firstLineChars="100" w:firstLine="240"/>
        <w:rPr>
          <w:rFonts w:ascii="宋体" w:hAnsi="宋体"/>
          <w:snapToGrid w:val="0"/>
          <w:sz w:val="24"/>
        </w:rPr>
      </w:pPr>
      <w:r w:rsidRPr="00915505">
        <w:rPr>
          <w:rFonts w:ascii="宋体" w:hAnsi="宋体" w:hint="eastAsia"/>
          <w:snapToGrid w:val="0"/>
          <w:sz w:val="24"/>
        </w:rPr>
        <w:t xml:space="preserve">  （1）无露土；  </w:t>
      </w:r>
    </w:p>
    <w:p w14:paraId="692D9C2F"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（2）草坪在生长季节，长势旺盛、不枯黄、色泽正常、整齐雅观，90％＜覆盖率≤97％；</w:t>
      </w:r>
    </w:p>
    <w:p w14:paraId="15CDB448"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lastRenderedPageBreak/>
        <w:t xml:space="preserve">（3）草坪修剪应按三分之一原则适时进行修剪，每年修剪不少于四次，超高草坪逐步修剪、达标，杜绝裸露径干，草坪修剪要求平整美观、无明显高低差； </w:t>
      </w:r>
    </w:p>
    <w:p w14:paraId="0F89F5A4"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（4）草坪修剪：在生长旺盛季节修剪和日常中，高度控制在8-10</w:t>
      </w:r>
      <w:r w:rsidRPr="00915505">
        <w:rPr>
          <w:rFonts w:ascii="宋体" w:hAnsi="宋体" w:cs="Segoe UI Symbol" w:hint="eastAsia"/>
          <w:snapToGrid w:val="0"/>
          <w:sz w:val="24"/>
        </w:rPr>
        <w:t>㎝</w:t>
      </w:r>
      <w:r w:rsidRPr="00915505">
        <w:rPr>
          <w:rFonts w:ascii="宋体" w:hAnsi="宋体" w:hint="eastAsia"/>
          <w:snapToGrid w:val="0"/>
          <w:sz w:val="24"/>
        </w:rPr>
        <w:t>；</w:t>
      </w:r>
    </w:p>
    <w:p w14:paraId="3AA152FE"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（5）无明显超高杂草，不能有大坑洼积水，杂草率≤2.5％，每年除杂草四次以上；</w:t>
      </w:r>
    </w:p>
    <w:p w14:paraId="59F9BFE0"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（6）适时适量浇水、梳理、打孔、松土、修复、覆土、切边、修剪、除草等工作。草坪施肥应根据草坪草种类、生长状况和土壤状况确定施肥时间、肥料种类和施肥量。每年至少保证施肥一次；</w:t>
      </w:r>
    </w:p>
    <w:p w14:paraId="5D42D9E7"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（7）草坪上无任何垃圾（枯枝、杂物），保持草坪清洁、卫生；</w:t>
      </w:r>
    </w:p>
    <w:p w14:paraId="68AE517A"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（8）草坪的死亡率超出规定标准，要及时、适时补种完善；</w:t>
      </w:r>
    </w:p>
    <w:p w14:paraId="02789801"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（9）对于被破坏或其它原因而导致草坪裸露，要及时补植；</w:t>
      </w:r>
    </w:p>
    <w:p w14:paraId="676C1A4E"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（10）发生病虫危害要及时防治、处理、防止其蔓延且影响植物生长。</w:t>
      </w:r>
    </w:p>
    <w:p w14:paraId="393A082B"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 xml:space="preserve">2.乔灌木管养要求： </w:t>
      </w:r>
    </w:p>
    <w:p w14:paraId="02581E56"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（1）苗木成活率达100%，如有死亡苗木要及时清理并更换，如确因季节原因不能进行更换，要书面说明更换时间，并要得到甲方认可，为保障补种树种存活，原则补种在每年3月进行；</w:t>
      </w:r>
    </w:p>
    <w:p w14:paraId="09906C03"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（2）栽植在草坪上的孤植树，在树木基部设置圆形围堰，围堰直径以树木胸径的6倍为标准；</w:t>
      </w:r>
    </w:p>
    <w:p w14:paraId="048C6D5D"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 xml:space="preserve">（3）适时、适量施肥浇水，保证树木生长旺盛，叶色正常，枝干健壮（行道树、乔灌木要求垂直不歪斜）；每年春秋两季宜为重点施肥时期，至少保证施肥一次，肥料深浅、肥量、时间、施肥品种要适当，施肥后要回填土、找平、浇一次透水，不能有肥料裸露；板块生长要丰满、轮廓要清晰；长势旺盛、叶色正常；不能有残缺、绿篱不能有断层、要求面平侧垂； </w:t>
      </w:r>
    </w:p>
    <w:p w14:paraId="1A4C2AB9"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（4）乔灌木、板块内要及时清除杂草和松土。除杂草时不能伤及根系或造成根系与土壤裸露；松土规定：乔灌木每年松土2次、板块每月松土1-2次，可以结合施肥一道进行；</w:t>
      </w:r>
    </w:p>
    <w:p w14:paraId="770FAA49"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（5）做分隔线时要根据现场地形和植物与植物之间的搭配来做；分隔线的曲</w:t>
      </w:r>
      <w:r w:rsidRPr="00915505">
        <w:rPr>
          <w:rFonts w:ascii="宋体" w:hAnsi="宋体" w:hint="eastAsia"/>
          <w:snapToGrid w:val="0"/>
          <w:sz w:val="24"/>
        </w:rPr>
        <w:lastRenderedPageBreak/>
        <w:t>线要求线形圆滑流畅，沟槽深度8</w:t>
      </w:r>
      <w:r w:rsidRPr="00915505">
        <w:rPr>
          <w:rFonts w:ascii="宋体" w:hAnsi="宋体" w:cs="Segoe UI Symbol" w:hint="eastAsia"/>
          <w:snapToGrid w:val="0"/>
          <w:sz w:val="24"/>
        </w:rPr>
        <w:t>㎝</w:t>
      </w:r>
      <w:r w:rsidRPr="00915505">
        <w:rPr>
          <w:rFonts w:ascii="宋体" w:hAnsi="宋体" w:cs="方正小标宋简体" w:hint="eastAsia"/>
          <w:snapToGrid w:val="0"/>
          <w:sz w:val="24"/>
        </w:rPr>
        <w:t>，宽度</w:t>
      </w:r>
      <w:r w:rsidRPr="00915505">
        <w:rPr>
          <w:rFonts w:ascii="宋体" w:hAnsi="宋体" w:hint="eastAsia"/>
          <w:snapToGrid w:val="0"/>
          <w:sz w:val="24"/>
        </w:rPr>
        <w:t>10</w:t>
      </w:r>
      <w:r w:rsidRPr="00915505">
        <w:rPr>
          <w:rFonts w:ascii="宋体" w:hAnsi="宋体" w:cs="Segoe UI Symbol" w:hint="eastAsia"/>
          <w:snapToGrid w:val="0"/>
          <w:sz w:val="24"/>
        </w:rPr>
        <w:t>㎝</w:t>
      </w:r>
      <w:r w:rsidRPr="00915505">
        <w:rPr>
          <w:rFonts w:ascii="宋体" w:hAnsi="宋体" w:cs="方正小标宋简体" w:hint="eastAsia"/>
          <w:snapToGrid w:val="0"/>
          <w:sz w:val="24"/>
        </w:rPr>
        <w:t>，分隔清晰、明了、美观；</w:t>
      </w:r>
    </w:p>
    <w:p w14:paraId="2F04BCD7"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（6）遇人畜伤害或台风及强雨雪天气后要及时进行护树，补好残缺，清除断枝，落叶垃圾，使绿化尽早修复；</w:t>
      </w:r>
    </w:p>
    <w:p w14:paraId="63CD4391"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 xml:space="preserve">（7）要及时清除花坛内残死花草以及更换新花。花坛无杂草，无花时，花坛场地要平整，无杂物；（对装饰性时令花卉的更换，必须按照要求进行） </w:t>
      </w:r>
    </w:p>
    <w:p w14:paraId="54A60C1C"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（8）在冬季来临前提前做好树木的保暖防寒工作。</w:t>
      </w:r>
    </w:p>
    <w:p w14:paraId="012B605F"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 xml:space="preserve">3.草坪、乔灌木病虫害防治管养要求： </w:t>
      </w:r>
    </w:p>
    <w:p w14:paraId="781CD9F3"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（1）病虫害防治以防为主、综合治理。发现病虫害要及时防治并控制蔓延；</w:t>
      </w:r>
    </w:p>
    <w:p w14:paraId="05E23D63"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（2）要对症下药、配比合理、不污染环境、不危害人、畜、植物等；</w:t>
      </w:r>
    </w:p>
    <w:p w14:paraId="5359B297"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 xml:space="preserve">（3）要及时清理死苗，并在一周内补植回原来的种类，补植规格要与原植株相同，补植成活率不低于98%；  </w:t>
      </w:r>
    </w:p>
    <w:p w14:paraId="33252A77"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（4）草坪、乔灌木杜绝大面积病虫害发生。若发生病虫害要及时控制病情蔓延；</w:t>
      </w:r>
    </w:p>
    <w:p w14:paraId="33DAE861"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 xml:space="preserve">（5）树木不卷叶、不落叶，叶枝上无虫、网、尿、灰尘； </w:t>
      </w:r>
    </w:p>
    <w:p w14:paraId="7011A036"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（6）对现有树干脱皮、蛀孔洞，要做好防护、保护措施（涂刷、堵塞、填补等工作）；对乔木的涂白措施：合理配备涂白液，在每年11月份开始对乔木进行涂白处理，从树木基部向上到树干1.2米范围内均匀涂白；</w:t>
      </w:r>
    </w:p>
    <w:p w14:paraId="6F3C22B0"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（7）用药要按照国家规范操作。</w:t>
      </w:r>
    </w:p>
    <w:p w14:paraId="710BA981"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 xml:space="preserve">4.乔灌、花木修剪管养要求： </w:t>
      </w:r>
    </w:p>
    <w:p w14:paraId="6772A588"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 xml:space="preserve">（1）乔灌木修剪：保证树冠匀称、主侧枝条分布均匀合理、通风透光。要修剪内膛枝、徒长枝、病虫害枝、枯死枝、下垂枝等。行道树修剪，分枝点一致，树冠完整，主侧枝分明，枝条合理匀称，高矮一致，增强园区美化效果，并保证不影响交通安全； </w:t>
      </w:r>
    </w:p>
    <w:p w14:paraId="3445535C"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 xml:space="preserve">（2）灌木修剪：要根据先上后下、先内后外、去弱留强、去老适时对树木修剪，修剪要符合该树木的生活习性和生长形态； </w:t>
      </w:r>
    </w:p>
    <w:p w14:paraId="629BBB0C"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 xml:space="preserve">（3）花灌木修剪：要根据花前弱剪、花后强剪、适时分类进行修剪； </w:t>
      </w:r>
    </w:p>
    <w:p w14:paraId="0B63B845"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（4）板块修剪：线条整齐一致，杜绝裸露枝条。有特殊造型的要逐步修剪形</w:t>
      </w:r>
      <w:r w:rsidRPr="00915505">
        <w:rPr>
          <w:rFonts w:ascii="宋体" w:hAnsi="宋体" w:hint="eastAsia"/>
          <w:snapToGrid w:val="0"/>
          <w:sz w:val="24"/>
        </w:rPr>
        <w:lastRenderedPageBreak/>
        <w:t>成；</w:t>
      </w:r>
    </w:p>
    <w:p w14:paraId="0BA0DAAE"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（5）花坛修剪：要及时剪去残花、枯枝和枯叶；</w:t>
      </w:r>
    </w:p>
    <w:p w14:paraId="34F1EDC0"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（6）绿篱修剪：要面平、侧垂、丰满、不裸露干径，要注意效果和环境相协调，达到增强园林美化效果。</w:t>
      </w:r>
    </w:p>
    <w:p w14:paraId="403A9C7E"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（7）及时清除园林绿化管理服务过程中产生的垃圾。</w:t>
      </w:r>
    </w:p>
    <w:p w14:paraId="23925B07"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5. 花卉种植内容及要求</w:t>
      </w:r>
    </w:p>
    <w:p w14:paraId="40BAD96F"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（1）花卉品种：龙氏海棠、一串红；</w:t>
      </w:r>
    </w:p>
    <w:p w14:paraId="5B345283" w14:textId="77777777" w:rsidR="00915505" w:rsidRPr="00915505" w:rsidRDefault="00915505" w:rsidP="00915505">
      <w:pPr>
        <w:adjustRightInd w:val="0"/>
        <w:snapToGrid w:val="0"/>
        <w:spacing w:line="500" w:lineRule="exact"/>
        <w:ind w:firstLineChars="150" w:firstLine="360"/>
        <w:rPr>
          <w:rFonts w:ascii="宋体" w:hAnsi="宋体" w:cs="Arial"/>
          <w:sz w:val="24"/>
        </w:rPr>
      </w:pPr>
      <w:r w:rsidRPr="00915505">
        <w:rPr>
          <w:rFonts w:ascii="宋体" w:hAnsi="宋体" w:cs="Arial" w:hint="eastAsia"/>
          <w:sz w:val="24"/>
        </w:rPr>
        <w:t>（2）花卉用苗应选用经过1～2次移植，根系发育良好的植株；</w:t>
      </w:r>
    </w:p>
    <w:p w14:paraId="014E479B" w14:textId="77777777" w:rsidR="00915505" w:rsidRPr="00915505" w:rsidRDefault="00915505" w:rsidP="00915505">
      <w:pPr>
        <w:adjustRightInd w:val="0"/>
        <w:snapToGrid w:val="0"/>
        <w:spacing w:line="500" w:lineRule="exact"/>
        <w:ind w:firstLineChars="150" w:firstLine="360"/>
        <w:rPr>
          <w:rFonts w:ascii="宋体" w:hAnsi="宋体" w:cs="Arial"/>
          <w:sz w:val="24"/>
        </w:rPr>
      </w:pPr>
      <w:r w:rsidRPr="00915505">
        <w:rPr>
          <w:rFonts w:ascii="宋体" w:hAnsi="宋体" w:cs="Arial" w:hint="eastAsia"/>
          <w:sz w:val="24"/>
        </w:rPr>
        <w:t>（3）花卉种植后，应及时浇水、除草，并应保持植株清洁；</w:t>
      </w:r>
    </w:p>
    <w:p w14:paraId="331DBAE2"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cs="Arial" w:hint="eastAsia"/>
          <w:sz w:val="24"/>
        </w:rPr>
        <w:t>（4）花卉成活率在100%，花色均匀，植株繁茂，无死苗现象；</w:t>
      </w:r>
    </w:p>
    <w:p w14:paraId="16974513"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（5）迎新前对花坛进行补栽。</w:t>
      </w:r>
    </w:p>
    <w:p w14:paraId="4441A821"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三、双方的权利和义务</w:t>
      </w:r>
    </w:p>
    <w:p w14:paraId="25DBE15B" w14:textId="77777777" w:rsidR="00915505" w:rsidRPr="00915505" w:rsidRDefault="00915505" w:rsidP="00915505">
      <w:pPr>
        <w:spacing w:line="560" w:lineRule="exact"/>
        <w:ind w:firstLineChars="200" w:firstLine="480"/>
        <w:rPr>
          <w:rFonts w:ascii="宋体" w:hAnsi="宋体" w:cs="仿宋_GB2312"/>
          <w:sz w:val="24"/>
        </w:rPr>
      </w:pPr>
      <w:r w:rsidRPr="00915505">
        <w:rPr>
          <w:rFonts w:ascii="宋体" w:hAnsi="宋体" w:cs="仿宋_GB2312" w:hint="eastAsia"/>
          <w:sz w:val="24"/>
        </w:rPr>
        <w:t>1.采购方负责为供方提供施工人员的施工场所、堆料场所。</w:t>
      </w:r>
    </w:p>
    <w:p w14:paraId="7F61164E" w14:textId="77777777" w:rsidR="00915505" w:rsidRPr="00915505" w:rsidRDefault="00915505" w:rsidP="00915505">
      <w:pPr>
        <w:spacing w:line="560" w:lineRule="exact"/>
        <w:ind w:firstLineChars="200" w:firstLine="480"/>
        <w:jc w:val="left"/>
        <w:rPr>
          <w:rFonts w:ascii="宋体" w:hAnsi="宋体" w:cs="仿宋_GB2312"/>
          <w:sz w:val="24"/>
        </w:rPr>
      </w:pPr>
      <w:r w:rsidRPr="00915505">
        <w:rPr>
          <w:rFonts w:ascii="宋体" w:hAnsi="宋体" w:cs="仿宋_GB2312" w:hint="eastAsia"/>
          <w:sz w:val="24"/>
        </w:rPr>
        <w:t>2.采购方负责为供方作业人员提供施工期和养护期间水电保障。</w:t>
      </w:r>
    </w:p>
    <w:p w14:paraId="4AA19BA8" w14:textId="77777777" w:rsidR="00915505" w:rsidRPr="00915505" w:rsidRDefault="00915505" w:rsidP="00915505">
      <w:pPr>
        <w:spacing w:line="560" w:lineRule="exact"/>
        <w:ind w:firstLineChars="200" w:firstLine="480"/>
        <w:jc w:val="left"/>
        <w:rPr>
          <w:rFonts w:ascii="宋体" w:hAnsi="宋体" w:cs="仿宋_GB2312"/>
          <w:sz w:val="24"/>
        </w:rPr>
      </w:pPr>
      <w:r w:rsidRPr="00915505">
        <w:rPr>
          <w:rFonts w:ascii="宋体" w:hAnsi="宋体" w:cs="仿宋_GB2312" w:hint="eastAsia"/>
          <w:sz w:val="24"/>
        </w:rPr>
        <w:t>3.采购方负责为供方协调工作中与相关部门的联系。</w:t>
      </w:r>
    </w:p>
    <w:p w14:paraId="34DD5679" w14:textId="77777777" w:rsidR="00915505" w:rsidRPr="00915505" w:rsidRDefault="00915505" w:rsidP="00915505">
      <w:pPr>
        <w:spacing w:line="560" w:lineRule="exact"/>
        <w:ind w:firstLineChars="200" w:firstLine="480"/>
        <w:rPr>
          <w:rFonts w:ascii="宋体" w:hAnsi="宋体" w:cs="仿宋_GB2312"/>
          <w:sz w:val="24"/>
        </w:rPr>
      </w:pPr>
      <w:r w:rsidRPr="00915505">
        <w:rPr>
          <w:rFonts w:ascii="宋体" w:hAnsi="宋体" w:cs="仿宋_GB2312" w:hint="eastAsia"/>
          <w:sz w:val="24"/>
        </w:rPr>
        <w:t>4.供方根据采购方提供的种植清单和供方单位有关书面要求及国家有关规定、规程进行施工，确保施工质量合格。</w:t>
      </w:r>
    </w:p>
    <w:p w14:paraId="2A4B1CA7" w14:textId="77777777" w:rsidR="00915505" w:rsidRPr="00915505" w:rsidRDefault="00915505" w:rsidP="00915505">
      <w:pPr>
        <w:spacing w:line="560" w:lineRule="exact"/>
        <w:ind w:firstLineChars="200" w:firstLine="480"/>
        <w:rPr>
          <w:rFonts w:ascii="宋体" w:hAnsi="宋体" w:cs="仿宋_GB2312"/>
          <w:sz w:val="24"/>
        </w:rPr>
      </w:pPr>
      <w:r w:rsidRPr="00915505">
        <w:rPr>
          <w:rFonts w:ascii="宋体" w:hAnsi="宋体" w:cs="仿宋_GB2312" w:hint="eastAsia"/>
          <w:sz w:val="24"/>
        </w:rPr>
        <w:t>5.园林绿化养护管理服务过程中，供方承担全部的安全责任，并保证施工期间噪音低于国家相关规定。</w:t>
      </w:r>
    </w:p>
    <w:p w14:paraId="1E96EB17" w14:textId="77777777" w:rsidR="00915505" w:rsidRPr="00915505" w:rsidRDefault="00915505" w:rsidP="00915505">
      <w:pPr>
        <w:spacing w:line="560" w:lineRule="exact"/>
        <w:ind w:firstLineChars="200" w:firstLine="480"/>
        <w:rPr>
          <w:rFonts w:ascii="宋体" w:hAnsi="宋体" w:cs="仿宋_GB2312"/>
          <w:sz w:val="24"/>
        </w:rPr>
      </w:pPr>
      <w:r w:rsidRPr="00915505">
        <w:rPr>
          <w:rFonts w:ascii="宋体" w:hAnsi="宋体" w:cs="仿宋_GB2312" w:hint="eastAsia"/>
          <w:sz w:val="24"/>
        </w:rPr>
        <w:t>6.供方承担施工过程中所有施工人员的安全问题，</w:t>
      </w:r>
      <w:r w:rsidRPr="00915505">
        <w:rPr>
          <w:rFonts w:ascii="宋体" w:hAnsi="宋体" w:cs="仿宋_GB2312" w:hint="eastAsia"/>
          <w:kern w:val="0"/>
          <w:sz w:val="24"/>
        </w:rPr>
        <w:t>依照法律规定参加工伤保险，并为其履行合同的全部员工办理工伤保险，</w:t>
      </w:r>
      <w:r w:rsidRPr="00915505">
        <w:rPr>
          <w:rFonts w:ascii="宋体" w:hAnsi="宋体" w:cs="仿宋_GB2312" w:hint="eastAsia"/>
          <w:sz w:val="24"/>
        </w:rPr>
        <w:t>出现任何安全事故由供方承担，采购方不负连带责任。</w:t>
      </w:r>
    </w:p>
    <w:p w14:paraId="1EC5A295" w14:textId="77777777" w:rsidR="00915505" w:rsidRPr="00915505" w:rsidRDefault="00915505" w:rsidP="00915505">
      <w:pPr>
        <w:adjustRightInd w:val="0"/>
        <w:spacing w:line="560" w:lineRule="exact"/>
        <w:ind w:firstLineChars="200" w:firstLine="480"/>
        <w:rPr>
          <w:rFonts w:ascii="宋体" w:hAnsi="宋体" w:cs="仿宋_GB2312"/>
          <w:sz w:val="24"/>
        </w:rPr>
      </w:pPr>
      <w:r w:rsidRPr="00915505">
        <w:rPr>
          <w:rFonts w:ascii="宋体" w:hAnsi="宋体" w:cs="仿宋_GB2312" w:hint="eastAsia"/>
          <w:sz w:val="24"/>
        </w:rPr>
        <w:t>7.供方在工作期间应时刻要求施工人员遵守学校相关规定，如在施工过程中与他人发生纠纷，供方必须妥善处理，并承担全部责任，采购方不负连带责任。</w:t>
      </w:r>
    </w:p>
    <w:p w14:paraId="1EFADDB6" w14:textId="77777777" w:rsidR="00915505" w:rsidRPr="00915505" w:rsidRDefault="00915505" w:rsidP="00915505">
      <w:pPr>
        <w:adjustRightInd w:val="0"/>
        <w:spacing w:line="560" w:lineRule="exact"/>
        <w:ind w:firstLineChars="200" w:firstLine="480"/>
        <w:rPr>
          <w:rFonts w:ascii="宋体" w:hAnsi="宋体" w:cs="仿宋_GB2312"/>
          <w:sz w:val="24"/>
        </w:rPr>
      </w:pPr>
      <w:r w:rsidRPr="00915505">
        <w:rPr>
          <w:rFonts w:ascii="宋体" w:hAnsi="宋体" w:cs="仿宋_GB2312" w:hint="eastAsia"/>
          <w:sz w:val="24"/>
        </w:rPr>
        <w:t>8.在合同执行期间，供方施工人员在采购方工作现场及上、下班途中发生一切意外事故（含经济损失），由供方承担全部责任，采购方不负连带责任。</w:t>
      </w:r>
    </w:p>
    <w:p w14:paraId="19184FB5" w14:textId="77777777" w:rsidR="00915505" w:rsidRPr="00915505" w:rsidRDefault="00915505" w:rsidP="00915505">
      <w:pPr>
        <w:adjustRightInd w:val="0"/>
        <w:spacing w:line="560" w:lineRule="exact"/>
        <w:ind w:firstLineChars="200" w:firstLine="480"/>
        <w:rPr>
          <w:rFonts w:ascii="宋体" w:hAnsi="宋体" w:cs="仿宋_GB2312"/>
          <w:sz w:val="24"/>
        </w:rPr>
      </w:pPr>
      <w:r w:rsidRPr="00915505">
        <w:rPr>
          <w:rFonts w:ascii="宋体" w:hAnsi="宋体" w:cs="仿宋_GB2312" w:hint="eastAsia"/>
          <w:sz w:val="24"/>
        </w:rPr>
        <w:lastRenderedPageBreak/>
        <w:t>9.施工过程中，供方必须服从采购方的监督检查和设计要求，如因质量问题造成返工，其费用由供方全部负责。</w:t>
      </w:r>
    </w:p>
    <w:p w14:paraId="54B69C42" w14:textId="77777777" w:rsidR="00915505" w:rsidRPr="00915505" w:rsidRDefault="00915505" w:rsidP="00915505">
      <w:pPr>
        <w:adjustRightInd w:val="0"/>
        <w:spacing w:line="560" w:lineRule="exact"/>
        <w:ind w:firstLineChars="200" w:firstLine="480"/>
        <w:rPr>
          <w:rFonts w:ascii="宋体" w:hAnsi="宋体"/>
          <w:snapToGrid w:val="0"/>
          <w:sz w:val="24"/>
        </w:rPr>
      </w:pPr>
      <w:r w:rsidRPr="00915505">
        <w:rPr>
          <w:rFonts w:ascii="宋体" w:hAnsi="宋体" w:hint="eastAsia"/>
          <w:snapToGrid w:val="0"/>
          <w:sz w:val="24"/>
        </w:rPr>
        <w:t>10.遇有学校重大节日活动，供方应全力配合采购方要求，及时</w:t>
      </w:r>
    </w:p>
    <w:p w14:paraId="7C957115" w14:textId="77777777" w:rsidR="00915505" w:rsidRPr="00915505" w:rsidRDefault="00915505" w:rsidP="00915505">
      <w:pPr>
        <w:adjustRightInd w:val="0"/>
        <w:snapToGrid w:val="0"/>
        <w:spacing w:line="500" w:lineRule="exact"/>
        <w:rPr>
          <w:rFonts w:ascii="宋体" w:hAnsi="宋体"/>
          <w:snapToGrid w:val="0"/>
          <w:sz w:val="24"/>
        </w:rPr>
      </w:pPr>
      <w:r w:rsidRPr="00915505">
        <w:rPr>
          <w:rFonts w:ascii="宋体" w:hAnsi="宋体" w:hint="eastAsia"/>
          <w:snapToGrid w:val="0"/>
          <w:sz w:val="24"/>
        </w:rPr>
        <w:t>做好修剪，修整等工作，保证随叫随到。</w:t>
      </w:r>
    </w:p>
    <w:p w14:paraId="0C201C0E"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11.因供方原因，园林绿化养护管理服务质量未达到合同约定的要求，供方应采取补救措施，并赔偿采购方损失。未经采购方同意，供方擅自更改调整养护方案，给采购方造成损失的，应承担赔偿责任。</w:t>
      </w:r>
    </w:p>
    <w:p w14:paraId="43FFFDDA" w14:textId="152370AA" w:rsidR="00CB5819" w:rsidRPr="00347380" w:rsidRDefault="00915505" w:rsidP="00CB5819">
      <w:pPr>
        <w:spacing w:line="560" w:lineRule="exact"/>
        <w:outlineLvl w:val="0"/>
        <w:rPr>
          <w:rFonts w:asciiTheme="minorEastAsia" w:eastAsiaTheme="minorEastAsia" w:hAnsiTheme="minorEastAsia"/>
          <w:sz w:val="24"/>
        </w:rPr>
      </w:pPr>
      <w:r>
        <w:rPr>
          <w:rFonts w:asciiTheme="minorEastAsia" w:eastAsiaTheme="minorEastAsia" w:hAnsiTheme="minorEastAsia" w:hint="eastAsia"/>
          <w:b/>
          <w:sz w:val="24"/>
        </w:rPr>
        <w:t>服务</w:t>
      </w:r>
      <w:r w:rsidR="00605139">
        <w:rPr>
          <w:rFonts w:asciiTheme="minorEastAsia" w:eastAsiaTheme="minorEastAsia" w:hAnsiTheme="minorEastAsia" w:hint="eastAsia"/>
          <w:b/>
          <w:sz w:val="24"/>
        </w:rPr>
        <w:t>时间</w:t>
      </w:r>
      <w:r w:rsidR="00CB5819" w:rsidRPr="00347380">
        <w:rPr>
          <w:rFonts w:asciiTheme="minorEastAsia" w:eastAsiaTheme="minorEastAsia" w:hAnsiTheme="minorEastAsia"/>
          <w:b/>
          <w:sz w:val="24"/>
        </w:rPr>
        <w:t>：</w:t>
      </w:r>
      <w:r w:rsidRPr="0079155C">
        <w:rPr>
          <w:rFonts w:asciiTheme="minorEastAsia" w:eastAsiaTheme="minorEastAsia" w:hAnsiTheme="minorEastAsia" w:hint="eastAsia"/>
          <w:sz w:val="24"/>
        </w:rPr>
        <w:t>自合同签订后1年</w:t>
      </w:r>
      <w:r w:rsidR="00605139">
        <w:rPr>
          <w:rFonts w:asciiTheme="minorEastAsia" w:eastAsiaTheme="minorEastAsia" w:hAnsiTheme="minorEastAsia" w:hint="eastAsia"/>
          <w:sz w:val="24"/>
        </w:rPr>
        <w:t xml:space="preserve"> </w:t>
      </w:r>
      <w:r w:rsidR="00CB5819" w:rsidRPr="00347380">
        <w:rPr>
          <w:rFonts w:asciiTheme="minorEastAsia" w:eastAsiaTheme="minorEastAsia" w:hAnsiTheme="minorEastAsia"/>
          <w:sz w:val="24"/>
        </w:rPr>
        <w:t>。</w:t>
      </w:r>
    </w:p>
    <w:p w14:paraId="4EBA5FF2" w14:textId="1A47CB95" w:rsidR="00720B51" w:rsidRPr="00347380" w:rsidRDefault="001B5A66" w:rsidP="00347380">
      <w:pPr>
        <w:spacing w:line="560" w:lineRule="exact"/>
        <w:outlineLvl w:val="0"/>
        <w:rPr>
          <w:rFonts w:asciiTheme="minorEastAsia" w:eastAsiaTheme="minorEastAsia" w:hAnsiTheme="minorEastAsia"/>
          <w:sz w:val="24"/>
        </w:rPr>
      </w:pPr>
      <w:r w:rsidRPr="00347380">
        <w:rPr>
          <w:rFonts w:asciiTheme="minorEastAsia" w:eastAsiaTheme="minorEastAsia" w:hAnsiTheme="minorEastAsia"/>
          <w:b/>
          <w:sz w:val="24"/>
        </w:rPr>
        <w:t>交货地点：</w:t>
      </w:r>
      <w:r w:rsidR="00915505">
        <w:rPr>
          <w:rFonts w:asciiTheme="minorEastAsia" w:eastAsiaTheme="minorEastAsia" w:hAnsiTheme="minorEastAsia" w:hint="eastAsia"/>
          <w:sz w:val="24"/>
        </w:rPr>
        <w:t>长春工业大学北湖校区西区</w:t>
      </w:r>
      <w:r w:rsidR="0079155C">
        <w:rPr>
          <w:rFonts w:asciiTheme="minorEastAsia" w:eastAsiaTheme="minorEastAsia" w:hAnsiTheme="minorEastAsia" w:hint="eastAsia"/>
          <w:sz w:val="24"/>
        </w:rPr>
        <w:t>指定地点</w:t>
      </w:r>
      <w:r w:rsidRPr="00347380">
        <w:rPr>
          <w:rFonts w:asciiTheme="minorEastAsia" w:eastAsiaTheme="minorEastAsia" w:hAnsiTheme="minorEastAsia"/>
          <w:sz w:val="24"/>
        </w:rPr>
        <w:t>。</w:t>
      </w:r>
    </w:p>
    <w:p w14:paraId="5EFFB941" w14:textId="477BD6B0" w:rsidR="00720B51" w:rsidRDefault="001B5A66" w:rsidP="004B4B89">
      <w:pPr>
        <w:spacing w:line="360" w:lineRule="auto"/>
        <w:jc w:val="left"/>
        <w:rPr>
          <w:rFonts w:asciiTheme="minorEastAsia" w:eastAsiaTheme="minorEastAsia" w:hAnsiTheme="minorEastAsia"/>
          <w:sz w:val="24"/>
        </w:rPr>
      </w:pPr>
      <w:r w:rsidRPr="00347380">
        <w:rPr>
          <w:rFonts w:asciiTheme="minorEastAsia" w:eastAsiaTheme="minorEastAsia" w:hAnsiTheme="minorEastAsia" w:hint="eastAsia"/>
          <w:b/>
          <w:sz w:val="24"/>
        </w:rPr>
        <w:t>付款</w:t>
      </w:r>
      <w:r w:rsidRPr="00347380">
        <w:rPr>
          <w:rFonts w:asciiTheme="minorEastAsia" w:eastAsiaTheme="minorEastAsia" w:hAnsiTheme="minorEastAsia"/>
          <w:b/>
          <w:sz w:val="24"/>
        </w:rPr>
        <w:t>方式</w:t>
      </w:r>
      <w:r w:rsidR="00605139">
        <w:rPr>
          <w:rFonts w:asciiTheme="minorEastAsia" w:eastAsiaTheme="minorEastAsia" w:hAnsiTheme="minorEastAsia" w:hint="eastAsia"/>
          <w:b/>
          <w:sz w:val="24"/>
        </w:rPr>
        <w:t>：</w:t>
      </w:r>
      <w:r w:rsidR="0079155C" w:rsidRPr="003D2382">
        <w:rPr>
          <w:rFonts w:asciiTheme="minorEastAsia" w:eastAsiaTheme="minorEastAsia" w:hAnsiTheme="minorEastAsia" w:hint="eastAsia"/>
          <w:sz w:val="24"/>
        </w:rPr>
        <w:t>每月支付合同金额7%，剩余部分服务期满后结算支付。</w:t>
      </w:r>
    </w:p>
    <w:p w14:paraId="04DF5F06" w14:textId="404B5A54" w:rsidR="003D2382" w:rsidRPr="00603E19" w:rsidRDefault="003D2382" w:rsidP="003D2382">
      <w:pPr>
        <w:spacing w:line="500" w:lineRule="exact"/>
        <w:rPr>
          <w:rFonts w:ascii="仿宋" w:eastAsia="仿宋" w:hAnsi="仿宋"/>
          <w:color w:val="000000"/>
          <w:sz w:val="28"/>
          <w:szCs w:val="28"/>
        </w:rPr>
      </w:pPr>
      <w:r w:rsidRPr="003D2382">
        <w:rPr>
          <w:rFonts w:asciiTheme="minorEastAsia" w:eastAsiaTheme="minorEastAsia" w:hAnsiTheme="minorEastAsia" w:hint="eastAsia"/>
          <w:b/>
          <w:sz w:val="24"/>
        </w:rPr>
        <w:t>项目验收：</w:t>
      </w:r>
      <w:r w:rsidRPr="0080197D">
        <w:rPr>
          <w:rFonts w:asciiTheme="minorEastAsia" w:eastAsiaTheme="minorEastAsia" w:hAnsiTheme="minorEastAsia" w:hint="eastAsia"/>
          <w:sz w:val="24"/>
        </w:rPr>
        <w:t>供方提交的服务由需方负责检验验收。验收通过才能作为付款的依据</w:t>
      </w:r>
      <w:r w:rsidRPr="00603E19">
        <w:rPr>
          <w:rFonts w:ascii="仿宋" w:eastAsia="仿宋" w:hAnsi="仿宋" w:hint="eastAsia"/>
          <w:color w:val="000000"/>
          <w:sz w:val="28"/>
          <w:szCs w:val="28"/>
        </w:rPr>
        <w:t>。</w:t>
      </w:r>
    </w:p>
    <w:p w14:paraId="1372D380" w14:textId="77777777" w:rsidR="00720B51" w:rsidRPr="00347380" w:rsidRDefault="001B5A66" w:rsidP="00347380">
      <w:pPr>
        <w:tabs>
          <w:tab w:val="left" w:pos="900"/>
        </w:tabs>
        <w:spacing w:line="560" w:lineRule="exact"/>
        <w:rPr>
          <w:rFonts w:asciiTheme="minorEastAsia" w:eastAsiaTheme="minorEastAsia" w:hAnsiTheme="minorEastAsia"/>
          <w:sz w:val="24"/>
        </w:rPr>
      </w:pPr>
      <w:r w:rsidRPr="00347380">
        <w:rPr>
          <w:rFonts w:asciiTheme="minorEastAsia" w:eastAsiaTheme="minorEastAsia" w:hAnsiTheme="minorEastAsia" w:hint="eastAsia"/>
          <w:sz w:val="24"/>
        </w:rPr>
        <w:t>二、</w:t>
      </w:r>
      <w:r w:rsidR="00D46591" w:rsidRPr="00347380">
        <w:rPr>
          <w:rFonts w:asciiTheme="minorEastAsia" w:eastAsiaTheme="minorEastAsia" w:hAnsiTheme="minorEastAsia" w:hint="eastAsia"/>
          <w:b/>
          <w:bCs/>
          <w:sz w:val="24"/>
        </w:rPr>
        <w:t>资格</w:t>
      </w:r>
      <w:r w:rsidR="00A765D3" w:rsidRPr="00347380">
        <w:rPr>
          <w:rFonts w:asciiTheme="minorEastAsia" w:eastAsiaTheme="minorEastAsia" w:hAnsiTheme="minorEastAsia" w:hint="eastAsia"/>
          <w:b/>
          <w:bCs/>
          <w:sz w:val="24"/>
        </w:rPr>
        <w:t>与要求</w:t>
      </w:r>
      <w:r w:rsidRPr="00347380">
        <w:rPr>
          <w:rFonts w:asciiTheme="minorEastAsia" w:eastAsiaTheme="minorEastAsia" w:hAnsiTheme="minorEastAsia" w:hint="eastAsia"/>
          <w:b/>
          <w:bCs/>
          <w:sz w:val="24"/>
        </w:rPr>
        <w:t>证明文件</w:t>
      </w:r>
    </w:p>
    <w:p w14:paraId="372883A8" w14:textId="43BA01BC" w:rsidR="00720B51" w:rsidRPr="00347380" w:rsidRDefault="001B5A66" w:rsidP="00347380">
      <w:pPr>
        <w:spacing w:line="560" w:lineRule="exact"/>
        <w:rPr>
          <w:rFonts w:asciiTheme="minorEastAsia" w:eastAsiaTheme="minorEastAsia" w:hAnsiTheme="minorEastAsia"/>
          <w:b/>
          <w:sz w:val="24"/>
        </w:rPr>
      </w:pPr>
      <w:r w:rsidRPr="00347380">
        <w:rPr>
          <w:rFonts w:asciiTheme="minorEastAsia" w:eastAsiaTheme="minorEastAsia" w:hAnsiTheme="minorEastAsia"/>
          <w:b/>
          <w:sz w:val="24"/>
        </w:rPr>
        <w:t>投标人应按规定格式和内容提供资格、资信证明</w:t>
      </w:r>
      <w:r w:rsidR="00506BB9">
        <w:rPr>
          <w:rFonts w:asciiTheme="minorEastAsia" w:eastAsiaTheme="minorEastAsia" w:hAnsiTheme="minorEastAsia" w:hint="eastAsia"/>
          <w:b/>
          <w:sz w:val="24"/>
        </w:rPr>
        <w:t>等</w:t>
      </w:r>
      <w:r w:rsidRPr="00347380">
        <w:rPr>
          <w:rFonts w:asciiTheme="minorEastAsia" w:eastAsiaTheme="minorEastAsia" w:hAnsiTheme="minorEastAsia"/>
          <w:b/>
          <w:sz w:val="24"/>
        </w:rPr>
        <w:t>文件：</w:t>
      </w:r>
    </w:p>
    <w:p w14:paraId="3209CE18" w14:textId="77777777" w:rsidR="00FB2ECB" w:rsidRPr="00347380" w:rsidRDefault="00FB2ECB" w:rsidP="00FB2ECB">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三．</w:t>
      </w:r>
      <w:r>
        <w:rPr>
          <w:rFonts w:asciiTheme="minorEastAsia" w:eastAsiaTheme="minorEastAsia" w:hAnsiTheme="minorEastAsia" w:hint="eastAsia"/>
          <w:b/>
          <w:sz w:val="24"/>
        </w:rPr>
        <w:t>开评标及评审办法</w:t>
      </w:r>
    </w:p>
    <w:p w14:paraId="3D343DB2"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1</w:t>
      </w:r>
      <w:r w:rsidR="002C2712" w:rsidRPr="00251172">
        <w:rPr>
          <w:rFonts w:asciiTheme="minorEastAsia" w:eastAsiaTheme="minorEastAsia" w:hAnsiTheme="minorEastAsia" w:cs="宋体" w:hint="eastAsia"/>
          <w:b/>
          <w:sz w:val="24"/>
          <w:lang w:val="zh-CN"/>
        </w:rPr>
        <w:t>. 开标</w:t>
      </w:r>
    </w:p>
    <w:p w14:paraId="182F9A60"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.1招标机构将在谈判公告规定的时间和地点开标。投标人法定代表人或其授权代理人应参加并签名报到以证明其出席，并携带有效身份证件以备审查。</w:t>
      </w:r>
    </w:p>
    <w:p w14:paraId="75421E01"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kern w:val="0"/>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.2 开标会由招标代理机构组织并主持。开标前，</w:t>
      </w:r>
      <w:r w:rsidR="002C2712" w:rsidRPr="00251172">
        <w:rPr>
          <w:rFonts w:asciiTheme="minorEastAsia" w:eastAsiaTheme="minorEastAsia" w:hAnsiTheme="minorEastAsia" w:cs="宋体" w:hint="eastAsia"/>
          <w:kern w:val="0"/>
          <w:sz w:val="24"/>
          <w:lang w:val="zh-CN"/>
        </w:rPr>
        <w:t>由监督人员或者投标人代表检查谈判响应文件的密封情况并当场宣布检查情况。</w:t>
      </w:r>
    </w:p>
    <w:p w14:paraId="0485F0FF"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 开标时，招标代理机构将按照投标人提交的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开标一览表</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，当众宣读投标人名称、修改和撤回投标的通知、投标价格是否提交了投标保证金等内容。</w:t>
      </w:r>
    </w:p>
    <w:p w14:paraId="217B1804"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.4 开标时未宣读的投标价格等实质性内容，评标时不予承认。</w:t>
      </w:r>
    </w:p>
    <w:p w14:paraId="0A551FD5"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.5 按照投标人须知第14条的规定，提交了可接受的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撤回</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通知的投标将不予开封。撤回的投标书将原封退回投标人。</w:t>
      </w:r>
    </w:p>
    <w:p w14:paraId="7EB2E1B4"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.6 招标代理机构将做开标记录，开标记录包括按本须知第</w:t>
      </w: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.3款的规定在开标</w:t>
      </w:r>
      <w:r w:rsidR="002C2712" w:rsidRPr="00251172">
        <w:rPr>
          <w:rFonts w:asciiTheme="minorEastAsia" w:eastAsiaTheme="minorEastAsia" w:hAnsiTheme="minorEastAsia" w:cs="宋体" w:hint="eastAsia"/>
          <w:sz w:val="24"/>
          <w:lang w:val="zh-CN"/>
        </w:rPr>
        <w:lastRenderedPageBreak/>
        <w:t>时宣读的全部内容。开标记录将在开标后由监督人员或者投标人代表签字确认。</w:t>
      </w:r>
    </w:p>
    <w:p w14:paraId="2F89A07E"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bCs/>
          <w:sz w:val="24"/>
          <w:lang w:val="zh-CN"/>
        </w:rPr>
        <w:t>.7 开标时有下列情形之一的为无效投标：</w:t>
      </w:r>
    </w:p>
    <w:p w14:paraId="4DDEBD0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（1）谈判响应文件在规定的投标截止时间以后送达的；</w:t>
      </w:r>
    </w:p>
    <w:p w14:paraId="75071C78"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（2）未按谈判文件规定提交投标保证金的；</w:t>
      </w:r>
    </w:p>
    <w:p w14:paraId="2CDC20C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（3）谈判响应文件未按谈判文件规定密封的；</w:t>
      </w:r>
    </w:p>
    <w:p w14:paraId="13E15B04"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（4）未提交单独密封的开标一览表或者开标一览表未按规定加盖公章和/或有效签署的；</w:t>
      </w:r>
    </w:p>
    <w:p w14:paraId="476D663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（5）谈判文件规定开标时属于无效投标的其他情形。</w:t>
      </w:r>
    </w:p>
    <w:p w14:paraId="4AF6596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Cs/>
          <w:sz w:val="24"/>
          <w:lang w:val="zh-CN"/>
        </w:rPr>
      </w:pPr>
      <w:r w:rsidRPr="00251172">
        <w:rPr>
          <w:rFonts w:asciiTheme="minorEastAsia" w:eastAsiaTheme="minorEastAsia" w:hAnsiTheme="minorEastAsia" w:cs="宋体" w:hint="eastAsia"/>
          <w:sz w:val="24"/>
          <w:lang w:val="zh-CN"/>
        </w:rPr>
        <w:t>1</w:t>
      </w:r>
      <w:r w:rsidRPr="00251172">
        <w:rPr>
          <w:rFonts w:asciiTheme="minorEastAsia" w:eastAsiaTheme="minorEastAsia" w:hAnsiTheme="minorEastAsia" w:cs="宋体" w:hint="eastAsia"/>
          <w:sz w:val="24"/>
        </w:rPr>
        <w:t>6</w:t>
      </w:r>
      <w:r w:rsidRPr="00251172">
        <w:rPr>
          <w:rFonts w:asciiTheme="minorEastAsia" w:eastAsiaTheme="minorEastAsia" w:hAnsiTheme="minorEastAsia" w:cs="宋体" w:hint="eastAsia"/>
          <w:bCs/>
          <w:sz w:val="24"/>
          <w:lang w:val="zh-CN"/>
        </w:rPr>
        <w:t>.8 开标时有下列情形之一的，</w:t>
      </w:r>
      <w:r w:rsidR="00C8282F">
        <w:rPr>
          <w:rFonts w:asciiTheme="minorEastAsia" w:eastAsiaTheme="minorEastAsia" w:hAnsiTheme="minorEastAsia" w:cs="宋体" w:hint="eastAsia"/>
          <w:bCs/>
          <w:sz w:val="24"/>
          <w:lang w:val="zh-CN"/>
        </w:rPr>
        <w:t>招标人</w:t>
      </w:r>
      <w:r w:rsidRPr="00251172">
        <w:rPr>
          <w:rFonts w:asciiTheme="minorEastAsia" w:eastAsiaTheme="minorEastAsia" w:hAnsiTheme="minorEastAsia" w:cs="宋体" w:hint="eastAsia"/>
          <w:bCs/>
          <w:sz w:val="24"/>
          <w:lang w:val="zh-CN"/>
        </w:rPr>
        <w:t>有权宣布本项目废标：</w:t>
      </w:r>
    </w:p>
    <w:p w14:paraId="67D11BC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（1）交货时间符合谈判文件要求的投标人不足三家的；</w:t>
      </w:r>
    </w:p>
    <w:p w14:paraId="5C22E30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
          <w:sz w:val="24"/>
          <w:lang w:val="zh-CN"/>
        </w:rPr>
      </w:pPr>
      <w:r w:rsidRPr="00251172">
        <w:rPr>
          <w:rFonts w:asciiTheme="minorEastAsia" w:eastAsiaTheme="minorEastAsia" w:hAnsiTheme="minorEastAsia" w:cs="宋体" w:hint="eastAsia"/>
          <w:sz w:val="24"/>
          <w:lang w:val="zh-CN"/>
        </w:rPr>
        <w:t>（2）所有投标人的报价均超过采购项目预算，招标人不能支付的。</w:t>
      </w:r>
    </w:p>
    <w:p w14:paraId="416C5F8E"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首次招标废标后将重新招标，重新招标仍出现本款情形的，可按本</w:t>
      </w:r>
      <w:r w:rsidR="00B85506">
        <w:rPr>
          <w:rFonts w:asciiTheme="minorEastAsia" w:eastAsiaTheme="minorEastAsia" w:hAnsiTheme="minorEastAsia" w:cs="宋体" w:hint="eastAsia"/>
          <w:sz w:val="24"/>
          <w:lang w:val="zh-CN"/>
        </w:rPr>
        <w:t>文件</w:t>
      </w:r>
      <w:r w:rsidRPr="00251172">
        <w:rPr>
          <w:rFonts w:asciiTheme="minorEastAsia" w:eastAsiaTheme="minorEastAsia" w:hAnsiTheme="minorEastAsia" w:cs="宋体" w:hint="eastAsia"/>
          <w:sz w:val="24"/>
          <w:lang w:val="zh-CN"/>
        </w:rPr>
        <w:t>第</w:t>
      </w:r>
      <w:r w:rsidR="00B85506">
        <w:rPr>
          <w:rFonts w:asciiTheme="minorEastAsia" w:eastAsiaTheme="minorEastAsia" w:hAnsiTheme="minorEastAsia" w:cs="宋体" w:hint="eastAsia"/>
          <w:sz w:val="24"/>
          <w:lang w:val="zh-CN"/>
        </w:rPr>
        <w:t>三章-3.评标-</w:t>
      </w:r>
      <w:r w:rsidR="003456CA">
        <w:rPr>
          <w:rFonts w:asciiTheme="minorEastAsia" w:eastAsiaTheme="minorEastAsia" w:hAnsiTheme="minorEastAsia" w:cs="宋体" w:hint="eastAsia"/>
          <w:sz w:val="24"/>
          <w:lang w:val="zh-CN"/>
        </w:rPr>
        <w:t>3.11</w:t>
      </w:r>
      <w:r w:rsidRPr="00251172">
        <w:rPr>
          <w:rFonts w:asciiTheme="minorEastAsia" w:eastAsiaTheme="minorEastAsia" w:hAnsiTheme="minorEastAsia" w:cs="宋体" w:hint="eastAsia"/>
          <w:sz w:val="24"/>
          <w:lang w:val="zh-CN"/>
        </w:rPr>
        <w:t>条规定处理。</w:t>
      </w:r>
    </w:p>
    <w:p w14:paraId="759AA685" w14:textId="77777777" w:rsidR="002C2712" w:rsidRPr="00251172" w:rsidRDefault="00D62092" w:rsidP="00D62092">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rPr>
        <w:t>2</w:t>
      </w:r>
      <w:r w:rsidR="002C2712" w:rsidRPr="00251172">
        <w:rPr>
          <w:rFonts w:asciiTheme="minorEastAsia" w:eastAsiaTheme="minorEastAsia" w:hAnsiTheme="minorEastAsia" w:cs="宋体" w:hint="eastAsia"/>
          <w:b/>
          <w:sz w:val="24"/>
        </w:rPr>
        <w:t>.</w:t>
      </w:r>
      <w:r w:rsidR="002C2712" w:rsidRPr="00251172">
        <w:rPr>
          <w:rFonts w:asciiTheme="minorEastAsia" w:eastAsiaTheme="minorEastAsia" w:hAnsiTheme="minorEastAsia" w:cs="宋体" w:hint="eastAsia"/>
          <w:b/>
          <w:sz w:val="24"/>
          <w:lang w:val="zh-CN"/>
        </w:rPr>
        <w:t>评标过程的保密性</w:t>
      </w:r>
    </w:p>
    <w:p w14:paraId="48F337A6" w14:textId="77777777" w:rsidR="002C2712" w:rsidRPr="00251172" w:rsidRDefault="002C2712" w:rsidP="00C8282F">
      <w:pPr>
        <w:autoSpaceDE w:val="0"/>
        <w:autoSpaceDN w:val="0"/>
        <w:adjustRightInd w:val="0"/>
        <w:spacing w:line="560" w:lineRule="exact"/>
        <w:ind w:firstLineChars="200" w:firstLine="480"/>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开标后，直至向中标的投标人授予合同时止，除按谈判文件规定予以的评标结果外，凡与审查、澄清、评价和比较投标有关的资料以及授标意见等，均不得向投标人及与评标无关的其他人透露。</w:t>
      </w:r>
    </w:p>
    <w:p w14:paraId="35AAB48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3</w:t>
      </w:r>
      <w:r w:rsidR="002C2712" w:rsidRPr="00251172">
        <w:rPr>
          <w:rFonts w:asciiTheme="minorEastAsia" w:eastAsiaTheme="minorEastAsia" w:hAnsiTheme="minorEastAsia" w:cs="宋体" w:hint="eastAsia"/>
          <w:b/>
          <w:sz w:val="24"/>
          <w:lang w:val="zh-CN"/>
        </w:rPr>
        <w:t>. 评标</w:t>
      </w:r>
    </w:p>
    <w:p w14:paraId="70DD1F2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 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负责组织，具体评标工作由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依法组建的谈判小组负责：</w:t>
      </w:r>
      <w:r w:rsidR="002C2712" w:rsidRPr="00251172">
        <w:rPr>
          <w:rFonts w:asciiTheme="minorEastAsia" w:eastAsiaTheme="minorEastAsia" w:hAnsiTheme="minorEastAsia" w:cs="宋体" w:hint="eastAsia"/>
          <w:sz w:val="24"/>
          <w:lang w:val="zh-CN"/>
        </w:rPr>
        <w:t>谈判小组由有关的技术、经济方面的专家和招标人代表组成。谈判小组的专家成员由专家库中随机抽取产生，招标人代表由招标人委派。需要设立谈判小组主任的，谈判小组主任由专家担任，由谈判小组成员选举产生，负责主持具体评标工作。谈判小组根据有关法律法规和谈判文件规定的方法和标准独立评标，负责完成评标的全过程直至评定预中标人。招标代</w:t>
      </w:r>
      <w:r w:rsidR="002C2712" w:rsidRPr="00251172">
        <w:rPr>
          <w:rFonts w:asciiTheme="minorEastAsia" w:eastAsiaTheme="minorEastAsia" w:hAnsiTheme="minorEastAsia" w:cs="宋体" w:hint="eastAsia"/>
          <w:sz w:val="24"/>
          <w:lang w:val="zh-CN"/>
        </w:rPr>
        <w:lastRenderedPageBreak/>
        <w:t>理机构</w:t>
      </w:r>
      <w:r w:rsidR="002C2712" w:rsidRPr="00251172">
        <w:rPr>
          <w:rFonts w:asciiTheme="minorEastAsia" w:eastAsiaTheme="minorEastAsia" w:hAnsiTheme="minorEastAsia" w:cs="宋体" w:hint="eastAsia"/>
          <w:color w:val="000000"/>
          <w:sz w:val="24"/>
          <w:lang w:val="zh-CN"/>
        </w:rPr>
        <w:t>只负责评标组织工作，不参加评标。</w:t>
      </w:r>
    </w:p>
    <w:p w14:paraId="6E00C8C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.2 审查是否所有投标人的报价均超过采购预算：</w:t>
      </w:r>
      <w:r w:rsidR="002C2712" w:rsidRPr="00251172">
        <w:rPr>
          <w:rFonts w:asciiTheme="minorEastAsia" w:eastAsiaTheme="minorEastAsia" w:hAnsiTheme="minorEastAsia" w:cs="宋体" w:hint="eastAsia"/>
          <w:sz w:val="24"/>
          <w:lang w:val="zh-CN"/>
        </w:rPr>
        <w:t>根据《中华人民共和国政府采购法》的规定，所有投标人的报价均超过采购预算，招标人不能支付的，应予废标。</w:t>
      </w:r>
    </w:p>
    <w:p w14:paraId="2F242BC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.3 审查投标人是否存在串通投标行为：</w:t>
      </w:r>
      <w:r w:rsidR="002C2712" w:rsidRPr="00251172">
        <w:rPr>
          <w:rFonts w:asciiTheme="minorEastAsia" w:eastAsiaTheme="minorEastAsia" w:hAnsiTheme="minorEastAsia" w:cs="宋体" w:hint="eastAsia"/>
          <w:sz w:val="24"/>
          <w:lang w:val="zh-CN"/>
        </w:rPr>
        <w:t>谈判小组发现投标人有下列情形之一的，将认定属于串通投标行为，相关投标人的投标应作废标处理。评标结束后，招标机构将以书面形式报告吉林省政府采购监督管理部门：</w:t>
      </w:r>
    </w:p>
    <w:p w14:paraId="19B039E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（1）不同投标人的谈判响应文件中错、漏之处相同的；</w:t>
      </w:r>
    </w:p>
    <w:p w14:paraId="18AA06C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（2）不同投标人的谈判响应文件相互混装的，或者相互加盖了对方公章的，或者相互出现了对方法定代表人或者授权代理人签名的，或者相互书写了对方名称的；</w:t>
      </w:r>
    </w:p>
    <w:p w14:paraId="4DD281B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（3）一家投标人的谈判响应文件中加盖了另一家投标人公章的；</w:t>
      </w:r>
    </w:p>
    <w:p w14:paraId="1FC734A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（4）不同投标人的谈判响应文件中，项目成员出现同一人的；</w:t>
      </w:r>
    </w:p>
    <w:p w14:paraId="383AD49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（5）不同投标人的谈判响应文件的制作非正常一致的；</w:t>
      </w:r>
    </w:p>
    <w:p w14:paraId="43FA5F0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（6）不同投标人的谈判响应文件中相关内容的段落、字句、售后服务电话、联系人姓名等非正常一致的；</w:t>
      </w:r>
    </w:p>
    <w:p w14:paraId="771B5B0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（7）一家投标人的谈判响应文件中装订了标有另一家投标人名称的文件材料，或者出现了另一家法定代表人或者授予代理人签名的，其投标作废标处理；</w:t>
      </w:r>
    </w:p>
    <w:p w14:paraId="6F8078E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（8）不同投标人的谈判响应文件由同一投标人或者同一个人编制的；</w:t>
      </w:r>
    </w:p>
    <w:p w14:paraId="2EAA3F7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（9）《关于禁止串通招标投标行为的暂行规定》（国家工商行政管理局令第82号）第三条规定的串通投标行为；</w:t>
      </w:r>
    </w:p>
    <w:p w14:paraId="54513EC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（10）投标人串通投标的其他情形。</w:t>
      </w:r>
    </w:p>
    <w:p w14:paraId="4BE11E0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.4 对谈判响应文件商务部分（投标人资格）进行审查：</w:t>
      </w:r>
      <w:r w:rsidR="002C2712" w:rsidRPr="00251172">
        <w:rPr>
          <w:rFonts w:asciiTheme="minorEastAsia" w:eastAsiaTheme="minorEastAsia" w:hAnsiTheme="minorEastAsia" w:cs="宋体" w:hint="eastAsia"/>
          <w:sz w:val="24"/>
          <w:lang w:val="zh-CN"/>
        </w:rPr>
        <w:t>谈判小组将审查每个投标人提交的商务文件是否齐全完整，是否合法有效，是否有重大偏离和保留，是</w:t>
      </w:r>
      <w:r w:rsidR="002C2712" w:rsidRPr="00251172">
        <w:rPr>
          <w:rFonts w:asciiTheme="minorEastAsia" w:eastAsiaTheme="minorEastAsia" w:hAnsiTheme="minorEastAsia" w:cs="宋体" w:hint="eastAsia"/>
          <w:sz w:val="24"/>
          <w:lang w:val="zh-CN"/>
        </w:rPr>
        <w:lastRenderedPageBreak/>
        <w:t>否符合谈判文件要求。商务（投标人资格）审查不符合谈判文件要求的谈判响应文件将被拒绝。</w:t>
      </w:r>
    </w:p>
    <w:p w14:paraId="16499098"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 对谈判响应文件技术部分（符合性）进行审查：</w:t>
      </w:r>
    </w:p>
    <w:p w14:paraId="1F3CC47A"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.5.1 对于商务审查合格的投标人，谈判小组将审查其谈判响应文件技术部分是否对谈判文件规定的事项、格式、条款和技术参数都做出了实质性响应。</w:t>
      </w:r>
    </w:p>
    <w:p w14:paraId="794A4B11"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.5.2 实质性响应的投标是指与谈判文件规定的事项、条款、条件和技术参数相符，没有重大偏离和保留。没有实质性响应谈判文件要求的投标将被拒绝。</w:t>
      </w:r>
    </w:p>
    <w:p w14:paraId="322EC7B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.6 重大</w:t>
      </w:r>
      <w:r w:rsidR="002C2712" w:rsidRPr="00251172">
        <w:rPr>
          <w:rFonts w:asciiTheme="minorEastAsia" w:eastAsiaTheme="minorEastAsia" w:hAnsiTheme="minorEastAsia" w:cs="宋体" w:hint="eastAsia"/>
          <w:sz w:val="24"/>
          <w:lang w:val="zh-CN"/>
        </w:rPr>
        <w:t>偏离和保留是指实质上影响合同的供货范围、质量和性能，或者实质上限制了合同中招标人的权利或投标人的义务。谈判响应文件有下列情形之一的属于重大偏离和保留，将作废标处理：</w:t>
      </w:r>
    </w:p>
    <w:p w14:paraId="47B0406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（1）投标人未按谈判文件规定提交所要求提交的全部文件或者提交的文件无效或者不符合谈判文件的规定；</w:t>
      </w:r>
    </w:p>
    <w:p w14:paraId="4FA3542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（2）谈判响应文件未按谈判文件的规定有效签署和/或加盖公章；</w:t>
      </w:r>
    </w:p>
    <w:p w14:paraId="47DF765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（3）谈判响应文件载明的项目完成期限超过谈判文件规定的期限；</w:t>
      </w:r>
    </w:p>
    <w:p w14:paraId="62CBC736"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（4）谈判响应文件明显不符合谈判文件规定的技术参数、技术标准要求；</w:t>
      </w:r>
    </w:p>
    <w:p w14:paraId="3EA65A21"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（5）谈判响应文件载明的货物包装方式、检验方法和标准等不符合谈判文件要求；</w:t>
      </w:r>
    </w:p>
    <w:p w14:paraId="0EDC72F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（6）谈判响应文件附有招标人不能接受的条件；</w:t>
      </w:r>
    </w:p>
    <w:p w14:paraId="3A33327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（7）不符合谈判文件规定的其他实质性要求。</w:t>
      </w:r>
    </w:p>
    <w:p w14:paraId="5922E22E" w14:textId="77777777" w:rsidR="002C2712" w:rsidRPr="00251172" w:rsidRDefault="00D62092" w:rsidP="00D62092">
      <w:pPr>
        <w:spacing w:line="560" w:lineRule="exact"/>
        <w:rPr>
          <w:rFonts w:asciiTheme="minorEastAsia" w:eastAsiaTheme="minorEastAsia" w:hAnsiTheme="minorEastAsia" w:cs="宋体"/>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.7 </w:t>
      </w:r>
      <w:r w:rsidR="002C2712" w:rsidRPr="00251172">
        <w:rPr>
          <w:rFonts w:asciiTheme="minorEastAsia" w:eastAsiaTheme="minorEastAsia" w:hAnsiTheme="minorEastAsia" w:cs="宋体" w:hint="eastAsia"/>
          <w:color w:val="000000"/>
          <w:sz w:val="24"/>
          <w:lang w:val="zh-CN"/>
        </w:rPr>
        <w:t>谈判小组将允许修正谈判响应文件中不构成重大偏离的细微偏离，但这些修正应不会对实质上响应谈判文件要求的投标人的竞争地位（相互排序）产生不公正的影响。</w:t>
      </w:r>
    </w:p>
    <w:p w14:paraId="2A4BE35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.8 </w:t>
      </w:r>
      <w:r w:rsidR="002C2712" w:rsidRPr="00251172">
        <w:rPr>
          <w:rFonts w:asciiTheme="minorEastAsia" w:eastAsiaTheme="minorEastAsia" w:hAnsiTheme="minorEastAsia" w:cs="宋体" w:hint="eastAsia"/>
          <w:bCs/>
          <w:color w:val="000000"/>
          <w:sz w:val="24"/>
          <w:lang w:val="zh-CN"/>
        </w:rPr>
        <w:t>谈判小组对谈判响应文件的判定，只依据谈判响应文件内容本身，不依据任何外来证明。</w:t>
      </w:r>
    </w:p>
    <w:p w14:paraId="3C5D5846"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lastRenderedPageBreak/>
        <w:t>3</w:t>
      </w:r>
      <w:r w:rsidR="002C2712" w:rsidRPr="00251172">
        <w:rPr>
          <w:rFonts w:asciiTheme="minorEastAsia" w:eastAsiaTheme="minorEastAsia" w:hAnsiTheme="minorEastAsia" w:cs="宋体" w:hint="eastAsia"/>
          <w:bCs/>
          <w:sz w:val="24"/>
          <w:lang w:val="zh-CN"/>
        </w:rPr>
        <w:t>.9 投标报价的审查：谈判小组将对商务审查、技术审查合格的谈判响应文件的报价进行审核，看其是否有计算和累加上的错误。修正错误的原则如下：投标报价以《开标一览表》的报价为准，《投标报价明细表》的报价与《开标一览表》的报价不一致的，投标人应按《开标一览表》的报价相应修改《投标报价明细表》的报价，并相应修改分项报价。按上述原则调整后的价格为评标价，经投标人法定代表人或授权代理人签字确认后对投标人具有约束力。如果投标人不按照上述原则修正其投标报价及分项报价，则其投标将被拒绝。</w:t>
      </w:r>
    </w:p>
    <w:p w14:paraId="64103CD6" w14:textId="77777777" w:rsidR="00D62092" w:rsidRDefault="00D62092" w:rsidP="00D62092">
      <w:pPr>
        <w:autoSpaceDE w:val="0"/>
        <w:autoSpaceDN w:val="0"/>
        <w:adjustRightInd w:val="0"/>
        <w:spacing w:line="560" w:lineRule="exact"/>
        <w:rPr>
          <w:rFonts w:asciiTheme="minorEastAsia" w:eastAsiaTheme="minorEastAsia" w:hAnsiTheme="minorEastAsia" w:cs="宋体"/>
          <w:b/>
          <w:sz w:val="24"/>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.10 澄清：谈判小组</w:t>
      </w:r>
      <w:r w:rsidR="002C2712" w:rsidRPr="00251172">
        <w:rPr>
          <w:rFonts w:asciiTheme="minorEastAsia" w:eastAsiaTheme="minorEastAsia" w:hAnsiTheme="minorEastAsia" w:cs="宋体" w:hint="eastAsia"/>
          <w:sz w:val="24"/>
          <w:lang w:val="zh-CN"/>
        </w:rPr>
        <w:t>对于谈判响应文件实质性响应了谈判文件要求，但在个别地方提供了不完整的技术信息和数据，以及同类问题表述不一致或者有明显文字和计算错误等细微偏离问题，将以书面形式（澄清细微偏离由谈判小组依据谈判文件集体决定并由谈判小组专家签字）要求投标人在规定的时限内（在评标结束前）作出必要的澄清、说明或者补正。投标人的澄清、说明或者补正应当采用书面形式，由投标人法定代表人或其授权代理人签字（须提交签字人身份证件并与谈判响应文件签字人一致），并不得超出谈判响应文件的范围或者改变谈判响应文件的实质性内容。投标人拒不进行澄清、说明、补正的，或者不能在规定时间内作出书面澄清、说明、补正的，谈判小组将拒绝其投标。</w:t>
      </w:r>
    </w:p>
    <w:p w14:paraId="5DFABB8D" w14:textId="77777777" w:rsidR="00D62092" w:rsidRDefault="002C2712" w:rsidP="00D62092">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rPr>
        <w:t>接受细微偏离有利于采购成功，不应因细微偏离而废标。</w:t>
      </w:r>
    </w:p>
    <w:p w14:paraId="76F9F9F2" w14:textId="77777777" w:rsidR="002C2712" w:rsidRPr="00D62092" w:rsidRDefault="00FF1450" w:rsidP="00D62092">
      <w:pPr>
        <w:spacing w:line="560" w:lineRule="exact"/>
        <w:rPr>
          <w:rFonts w:asciiTheme="minorEastAsia" w:eastAsiaTheme="minorEastAsia" w:hAnsiTheme="minorEastAsia" w:cs="宋体"/>
          <w:sz w:val="24"/>
          <w:lang w:val="zh-CN"/>
        </w:rPr>
      </w:pPr>
      <w:r w:rsidRPr="003456CA">
        <w:rPr>
          <w:rFonts w:asciiTheme="minorEastAsia" w:eastAsiaTheme="minorEastAsia" w:hAnsiTheme="minorEastAsia" w:cs="宋体" w:hint="eastAsia"/>
          <w:sz w:val="24"/>
        </w:rPr>
        <w:t>3.11</w:t>
      </w:r>
      <w:r w:rsidR="002C2712" w:rsidRPr="003456CA">
        <w:rPr>
          <w:rFonts w:asciiTheme="minorEastAsia" w:eastAsiaTheme="minorEastAsia" w:hAnsiTheme="minorEastAsia" w:cs="宋体" w:hint="eastAsia"/>
          <w:sz w:val="24"/>
          <w:lang w:val="zh-CN"/>
        </w:rPr>
        <w:t>首</w:t>
      </w:r>
      <w:r w:rsidR="002C2712" w:rsidRPr="00251172">
        <w:rPr>
          <w:rFonts w:asciiTheme="minorEastAsia" w:eastAsiaTheme="minorEastAsia" w:hAnsiTheme="minorEastAsia" w:cs="宋体" w:hint="eastAsia"/>
          <w:sz w:val="24"/>
          <w:lang w:val="zh-CN"/>
        </w:rPr>
        <w:t>次招标</w:t>
      </w:r>
      <w:r w:rsidR="002C2712" w:rsidRPr="00251172">
        <w:rPr>
          <w:rFonts w:asciiTheme="minorEastAsia" w:eastAsiaTheme="minorEastAsia" w:hAnsiTheme="minorEastAsia" w:cs="宋体" w:hint="eastAsia"/>
          <w:sz w:val="24"/>
        </w:rPr>
        <w:t>因评标过程中出现符合专业条件的投标人或者对谈判文件作实质性响应的投标人不足三家情形而废标，重新招标仍然出现前述情形的，以及竞争性谈判、询价项目出现前述情形的，如果招标人需求紧急需要直接变更方式采购，经招标人代表现场提出，评标委员会专家成员同意，可以在评标专家、招标人代表、投标供应商授权代表以及</w:t>
      </w:r>
      <w:r w:rsidR="000C5E9F">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sz w:val="24"/>
        </w:rPr>
        <w:t>同时在场的情况下直接变更采购方式继续采购，并按下述规定办理：</w:t>
      </w:r>
    </w:p>
    <w:p w14:paraId="6EF69E11"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（1）采用招标方式采购项目，重新招标出现前述情形的，如果有两家供应商投</w:t>
      </w:r>
      <w:r w:rsidRPr="00251172">
        <w:rPr>
          <w:rFonts w:asciiTheme="minorEastAsia" w:eastAsiaTheme="minorEastAsia" w:hAnsiTheme="minorEastAsia" w:cs="宋体" w:hint="eastAsia"/>
          <w:sz w:val="24"/>
        </w:rPr>
        <w:lastRenderedPageBreak/>
        <w:t>标或者经评审有两家合格投标供应商，可以直接变更为两家供应商竞争性谈判或者向两家供应商询价采购。</w:t>
      </w:r>
    </w:p>
    <w:p w14:paraId="061AD469"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2）采用竞争性谈判、询价方式采购的项目，出现前述情形的，如果有两家供应商投标或者经评审由两家合格投标供应商，原采购方式为竞争性谈判的，应当直接变更为两家供应商竞争性谈判；原采购方式为询价的，应当直接变更为两家供应商询价采购。</w:t>
      </w:r>
    </w:p>
    <w:p w14:paraId="4E5378B7"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（3）只有1家供应商投标，或者经评审只有1家合格供应商的，不得直接变更为单一来源方式采购。采购人需要变更为单一来源方式采购的，应当在废标后向</w:t>
      </w:r>
      <w:r w:rsidR="00C12DB1">
        <w:rPr>
          <w:rFonts w:asciiTheme="minorEastAsia" w:eastAsiaTheme="minorEastAsia" w:hAnsiTheme="minorEastAsia" w:cs="宋体" w:hint="eastAsia"/>
          <w:sz w:val="24"/>
        </w:rPr>
        <w:t>学校采购工作组</w:t>
      </w:r>
      <w:r w:rsidRPr="00251172">
        <w:rPr>
          <w:rFonts w:asciiTheme="minorEastAsia" w:eastAsiaTheme="minorEastAsia" w:hAnsiTheme="minorEastAsia" w:cs="宋体" w:hint="eastAsia"/>
          <w:sz w:val="24"/>
        </w:rPr>
        <w:t>申请批准。</w:t>
      </w:r>
    </w:p>
    <w:p w14:paraId="734AE3A3" w14:textId="77777777" w:rsidR="00FF1450" w:rsidRPr="00FF1450" w:rsidRDefault="00FF1450" w:rsidP="00C8282F">
      <w:pPr>
        <w:pStyle w:val="Normal103"/>
        <w:spacing w:line="560" w:lineRule="exact"/>
        <w:rPr>
          <w:rFonts w:asciiTheme="minorEastAsia" w:eastAsiaTheme="minorEastAsia" w:hAnsiTheme="minorEastAsia" w:cs="宋体"/>
          <w:b/>
          <w:color w:val="000000"/>
          <w:sz w:val="24"/>
          <w:szCs w:val="24"/>
          <w:lang w:val="zh-CN"/>
        </w:rPr>
      </w:pPr>
      <w:r>
        <w:rPr>
          <w:rFonts w:asciiTheme="minorEastAsia" w:eastAsiaTheme="minorEastAsia" w:hAnsiTheme="minorEastAsia" w:cs="宋体" w:hint="eastAsia"/>
          <w:b/>
          <w:color w:val="000000"/>
          <w:sz w:val="24"/>
          <w:szCs w:val="24"/>
          <w:lang w:val="zh-CN"/>
        </w:rPr>
        <w:t>3.12</w:t>
      </w:r>
      <w:r w:rsidRPr="00FF1450">
        <w:rPr>
          <w:rFonts w:asciiTheme="minorEastAsia" w:eastAsiaTheme="minorEastAsia" w:hAnsiTheme="minorEastAsia" w:cs="宋体" w:hint="eastAsia"/>
          <w:b/>
          <w:color w:val="000000"/>
          <w:sz w:val="24"/>
          <w:szCs w:val="24"/>
          <w:lang w:val="zh-CN"/>
        </w:rPr>
        <w:t>评标审查</w:t>
      </w:r>
    </w:p>
    <w:p w14:paraId="1B0BD848" w14:textId="77777777" w:rsidR="008F1364" w:rsidRPr="00347380" w:rsidRDefault="00FF1450" w:rsidP="00C8282F">
      <w:pPr>
        <w:pStyle w:val="Normal103"/>
        <w:spacing w:line="560" w:lineRule="exact"/>
        <w:rPr>
          <w:rFonts w:asciiTheme="minorEastAsia" w:eastAsiaTheme="minorEastAsia" w:hAnsiTheme="minorEastAsia"/>
          <w:sz w:val="24"/>
          <w:szCs w:val="24"/>
          <w:lang w:val="zh-CN"/>
        </w:rPr>
      </w:pPr>
      <w:r>
        <w:rPr>
          <w:rFonts w:asciiTheme="minorEastAsia" w:eastAsiaTheme="minorEastAsia" w:hAnsiTheme="minorEastAsia" w:cs="宋体" w:hint="eastAsia"/>
          <w:color w:val="000000"/>
          <w:sz w:val="24"/>
          <w:szCs w:val="24"/>
          <w:lang w:val="zh-CN"/>
        </w:rPr>
        <w:t>3.12.1</w:t>
      </w:r>
      <w:r w:rsidR="008F1364" w:rsidRPr="00347380">
        <w:rPr>
          <w:rFonts w:asciiTheme="minorEastAsia" w:eastAsiaTheme="minorEastAsia" w:hAnsiTheme="minorEastAsia" w:cs="宋体" w:hint="eastAsia"/>
          <w:color w:val="000000"/>
          <w:sz w:val="24"/>
          <w:szCs w:val="24"/>
          <w:lang w:val="zh-CN"/>
        </w:rPr>
        <w:t>谈判小组将只对商务（投标人资格）审查和技术（符合性）审查均符合竞争性谈判文件要求的投标进行详细评审。</w:t>
      </w:r>
    </w:p>
    <w:p w14:paraId="30750392" w14:textId="77777777" w:rsidR="008F1364" w:rsidRPr="00186CF4" w:rsidRDefault="00FF1450" w:rsidP="00C8282F">
      <w:pPr>
        <w:pStyle w:val="Normal104"/>
        <w:spacing w:line="560" w:lineRule="exact"/>
        <w:rPr>
          <w:rFonts w:asciiTheme="minorEastAsia" w:eastAsiaTheme="minorEastAsia" w:hAnsiTheme="minorEastAsia" w:cs="宋体"/>
          <w:bCs/>
          <w:color w:val="000000"/>
          <w:sz w:val="24"/>
          <w:szCs w:val="24"/>
          <w:lang w:val="zh-CN"/>
        </w:rPr>
      </w:pPr>
      <w:r>
        <w:rPr>
          <w:rFonts w:asciiTheme="minorEastAsia" w:eastAsiaTheme="minorEastAsia" w:hAnsiTheme="minorEastAsia" w:cs="宋体" w:hint="eastAsia"/>
          <w:color w:val="000000"/>
          <w:sz w:val="24"/>
          <w:szCs w:val="24"/>
          <w:lang w:val="zh-CN"/>
        </w:rPr>
        <w:t>3.12.</w:t>
      </w:r>
      <w:r>
        <w:rPr>
          <w:rFonts w:asciiTheme="minorEastAsia" w:eastAsiaTheme="minorEastAsia" w:hAnsiTheme="minorEastAsia" w:cs="宋体" w:hint="eastAsia"/>
          <w:bCs/>
          <w:color w:val="000000"/>
          <w:sz w:val="24"/>
          <w:szCs w:val="24"/>
          <w:lang w:val="zh-CN"/>
        </w:rPr>
        <w:t xml:space="preserve"> 2</w:t>
      </w:r>
      <w:r w:rsidR="008F1364" w:rsidRPr="00347380">
        <w:rPr>
          <w:rFonts w:asciiTheme="minorEastAsia" w:eastAsiaTheme="minorEastAsia" w:hAnsiTheme="minorEastAsia" w:cs="宋体" w:hint="eastAsia"/>
          <w:bCs/>
          <w:color w:val="000000"/>
          <w:sz w:val="24"/>
          <w:szCs w:val="24"/>
          <w:lang w:val="zh-CN"/>
        </w:rPr>
        <w:t xml:space="preserve"> 本项目采用最低评标价法评审，</w:t>
      </w:r>
      <w:r w:rsidR="008F1364" w:rsidRPr="00347380">
        <w:rPr>
          <w:rFonts w:asciiTheme="minorEastAsia" w:eastAsiaTheme="minorEastAsia" w:hAnsiTheme="minorEastAsia" w:cs="宋体" w:hint="eastAsia"/>
          <w:color w:val="000000"/>
          <w:sz w:val="24"/>
          <w:szCs w:val="24"/>
          <w:lang w:val="zh-CN"/>
        </w:rPr>
        <w:t>谈判小组将按下述标准</w:t>
      </w:r>
      <w:r w:rsidR="008F1364" w:rsidRPr="00347380">
        <w:rPr>
          <w:rFonts w:asciiTheme="minorEastAsia" w:eastAsiaTheme="minorEastAsia" w:hAnsiTheme="minorEastAsia" w:hint="eastAsia"/>
          <w:bCs/>
          <w:color w:val="000000"/>
          <w:sz w:val="24"/>
          <w:szCs w:val="24"/>
        </w:rPr>
        <w:t>评定成交供应商并对成交候选供应商进行排序。</w:t>
      </w:r>
      <w:r w:rsidR="008F1364" w:rsidRPr="00347380">
        <w:rPr>
          <w:rFonts w:asciiTheme="minorEastAsia" w:eastAsiaTheme="minorEastAsia" w:hAnsiTheme="minorEastAsia" w:cs="宋体" w:hint="eastAsia"/>
          <w:color w:val="000000"/>
          <w:sz w:val="24"/>
          <w:szCs w:val="24"/>
          <w:lang w:val="zh-CN"/>
        </w:rPr>
        <w:t>按评标价由低到高顺序排列，评标价相同的按技术指标优劣顺序排</w:t>
      </w:r>
      <w:r w:rsidR="008F1364" w:rsidRPr="00186CF4">
        <w:rPr>
          <w:rFonts w:asciiTheme="minorEastAsia" w:eastAsiaTheme="minorEastAsia" w:hAnsiTheme="minorEastAsia" w:cs="宋体" w:hint="eastAsia"/>
          <w:bCs/>
          <w:color w:val="000000"/>
          <w:sz w:val="24"/>
          <w:szCs w:val="24"/>
          <w:lang w:val="zh-CN"/>
        </w:rPr>
        <w:t>列。本项目不接受任何额外捐赠。</w:t>
      </w:r>
    </w:p>
    <w:p w14:paraId="1416C179" w14:textId="77777777" w:rsidR="008F1364" w:rsidRPr="00347380" w:rsidRDefault="00FF1450" w:rsidP="00C8282F">
      <w:pPr>
        <w:pStyle w:val="Normal110"/>
        <w:spacing w:line="560" w:lineRule="exact"/>
        <w:rPr>
          <w:rFonts w:asciiTheme="minorEastAsia" w:eastAsiaTheme="minorEastAsia" w:hAnsiTheme="minorEastAsia"/>
          <w:color w:val="000000"/>
          <w:sz w:val="24"/>
          <w:szCs w:val="24"/>
          <w:highlight w:val="white"/>
        </w:rPr>
      </w:pPr>
      <w:r w:rsidRPr="00186CF4">
        <w:rPr>
          <w:rFonts w:asciiTheme="minorEastAsia" w:eastAsiaTheme="minorEastAsia" w:hAnsiTheme="minorEastAsia" w:cs="宋体" w:hint="eastAsia"/>
          <w:bCs/>
          <w:color w:val="000000"/>
          <w:sz w:val="24"/>
          <w:szCs w:val="24"/>
          <w:lang w:val="zh-CN"/>
        </w:rPr>
        <w:t>3.12.3</w:t>
      </w:r>
      <w:r w:rsidR="008F1364" w:rsidRPr="00186CF4">
        <w:rPr>
          <w:rFonts w:asciiTheme="minorEastAsia" w:eastAsiaTheme="minorEastAsia" w:hAnsiTheme="minorEastAsia" w:cs="宋体" w:hint="eastAsia"/>
          <w:bCs/>
          <w:color w:val="000000"/>
          <w:sz w:val="24"/>
          <w:szCs w:val="24"/>
          <w:lang w:val="zh-CN"/>
        </w:rPr>
        <w:t xml:space="preserve"> 在确定成交结果之前，谈判小组将当场向参加谈判的供应商宣布</w:t>
      </w:r>
      <w:r w:rsidR="008F1364" w:rsidRPr="00347380">
        <w:rPr>
          <w:rFonts w:asciiTheme="minorEastAsia" w:eastAsiaTheme="minorEastAsia" w:hAnsiTheme="minorEastAsia" w:cs="黑体" w:hint="eastAsia"/>
          <w:bCs/>
          <w:color w:val="000000"/>
          <w:sz w:val="24"/>
          <w:szCs w:val="24"/>
          <w:lang w:val="zh-CN"/>
        </w:rPr>
        <w:t>拟评定的成交供应商。对于报价低的供应商未被评定为拟成交供应商的，谈判小组将解释原因并听取供应商的意见。如果供应商对拟评定的成交结果有异议，应当当场提出并提供事实依据。对于供应商提出的意见，谈判小组将当场评审、答复并最终评定成交供应商。</w:t>
      </w:r>
    </w:p>
    <w:p w14:paraId="4808F2BB"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四</w:t>
      </w:r>
      <w:r w:rsidR="008F1364" w:rsidRPr="00347380">
        <w:rPr>
          <w:rFonts w:asciiTheme="minorEastAsia" w:eastAsiaTheme="minorEastAsia" w:hAnsiTheme="minorEastAsia" w:hint="eastAsia"/>
          <w:b/>
          <w:sz w:val="24"/>
        </w:rPr>
        <w:t>、售后服务要求：</w:t>
      </w:r>
    </w:p>
    <w:p w14:paraId="1A54DD7B"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color w:val="000000"/>
          <w:sz w:val="24"/>
          <w:highlight w:val="white"/>
          <w:lang w:val="zh-CN"/>
        </w:rPr>
        <w:t xml:space="preserve"> </w:t>
      </w:r>
      <w:bookmarkStart w:id="0" w:name="EBb2c05baa9dd747abab17badc6c6a3648"/>
      <w:r w:rsidR="008F1364" w:rsidRPr="00347380">
        <w:rPr>
          <w:rFonts w:asciiTheme="minorEastAsia" w:eastAsiaTheme="minorEastAsia" w:hAnsiTheme="minorEastAsia" w:cs="宋体" w:hint="eastAsia"/>
          <w:color w:val="000000"/>
          <w:sz w:val="24"/>
          <w:highlight w:val="white"/>
          <w:lang w:val="zh-CN"/>
        </w:rPr>
        <w:t>质保期内免费上门服务，质保期外仅收取成本费。</w:t>
      </w:r>
      <w:bookmarkEnd w:id="0"/>
    </w:p>
    <w:p w14:paraId="44C18097"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.2 按竞争性谈判文件（需求部分）</w:t>
      </w:r>
      <w:r w:rsidR="008F1364" w:rsidRPr="00347380">
        <w:rPr>
          <w:rFonts w:asciiTheme="minorEastAsia" w:eastAsiaTheme="minorEastAsia" w:hAnsiTheme="minorEastAsia" w:cs="黑体" w:hint="eastAsia"/>
          <w:bCs/>
          <w:color w:val="000000"/>
          <w:sz w:val="24"/>
          <w:highlight w:val="white"/>
          <w:lang w:val="zh-CN"/>
        </w:rPr>
        <w:t>第</w:t>
      </w:r>
      <w:r w:rsidR="00A765D3" w:rsidRPr="00347380">
        <w:rPr>
          <w:rFonts w:asciiTheme="minorEastAsia" w:eastAsiaTheme="minorEastAsia" w:hAnsiTheme="minorEastAsia" w:cs="黑体" w:hint="eastAsia"/>
          <w:bCs/>
          <w:color w:val="000000"/>
          <w:sz w:val="24"/>
          <w:highlight w:val="white"/>
          <w:lang w:val="zh-CN"/>
        </w:rPr>
        <w:t>五</w:t>
      </w:r>
      <w:r w:rsidR="008F1364" w:rsidRPr="00347380">
        <w:rPr>
          <w:rFonts w:asciiTheme="minorEastAsia" w:eastAsiaTheme="minorEastAsia" w:hAnsiTheme="minorEastAsia" w:cs="黑体" w:hint="eastAsia"/>
          <w:bCs/>
          <w:color w:val="000000"/>
          <w:sz w:val="24"/>
          <w:highlight w:val="white"/>
          <w:lang w:val="zh-CN"/>
        </w:rPr>
        <w:t>章《响应文件构成、要求及格式》</w:t>
      </w:r>
      <w:r w:rsidR="00A765D3" w:rsidRPr="00347380">
        <w:rPr>
          <w:rFonts w:asciiTheme="minorEastAsia" w:eastAsiaTheme="minorEastAsia" w:hAnsiTheme="minorEastAsia" w:cs="黑体" w:hint="eastAsia"/>
          <w:bCs/>
          <w:color w:val="000000"/>
          <w:sz w:val="24"/>
          <w:highlight w:val="white"/>
          <w:lang w:val="zh-CN"/>
        </w:rPr>
        <w:t>中格式四</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售后服务承诺书（格式）</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的规定提供完整的售后服务方案。</w:t>
      </w:r>
    </w:p>
    <w:p w14:paraId="4E6EF094"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lastRenderedPageBreak/>
        <w:t>五</w:t>
      </w:r>
      <w:r w:rsidR="008F1364" w:rsidRPr="00347380">
        <w:rPr>
          <w:rFonts w:asciiTheme="minorEastAsia" w:eastAsiaTheme="minorEastAsia" w:hAnsiTheme="minorEastAsia" w:hint="eastAsia"/>
          <w:b/>
          <w:sz w:val="24"/>
        </w:rPr>
        <w:t>、响应文件份数：</w:t>
      </w:r>
    </w:p>
    <w:p w14:paraId="111041CC" w14:textId="77777777" w:rsidR="008F1364" w:rsidRPr="00347380" w:rsidRDefault="008F1364" w:rsidP="00C8282F">
      <w:pPr>
        <w:spacing w:line="560" w:lineRule="exact"/>
        <w:rPr>
          <w:rFonts w:asciiTheme="minorEastAsia" w:eastAsiaTheme="minorEastAsia" w:hAnsiTheme="minorEastAsia" w:cs="宋体"/>
          <w:bCs/>
          <w:color w:val="000000"/>
          <w:sz w:val="24"/>
          <w:lang w:val="zh-CN"/>
        </w:rPr>
      </w:pPr>
      <w:r w:rsidRPr="00347380">
        <w:rPr>
          <w:rFonts w:asciiTheme="minorEastAsia" w:eastAsiaTheme="minorEastAsia" w:hAnsiTheme="minorEastAsia" w:cs="宋体" w:hint="eastAsia"/>
          <w:bCs/>
          <w:color w:val="000000"/>
          <w:sz w:val="24"/>
          <w:highlight w:val="white"/>
          <w:lang w:val="zh-CN"/>
        </w:rPr>
        <w:t>供应商必须按照谈判文件的规定提交所要求提交的的商务文件和技术文件正本1份、副本</w:t>
      </w:r>
      <w:r w:rsidR="00FA4917">
        <w:rPr>
          <w:rFonts w:asciiTheme="minorEastAsia" w:eastAsiaTheme="minorEastAsia" w:hAnsiTheme="minorEastAsia" w:cs="宋体" w:hint="eastAsia"/>
          <w:bCs/>
          <w:color w:val="000000"/>
          <w:sz w:val="24"/>
          <w:highlight w:val="white"/>
          <w:lang w:val="zh-CN"/>
        </w:rPr>
        <w:t>2</w:t>
      </w:r>
      <w:r w:rsidRPr="00347380">
        <w:rPr>
          <w:rFonts w:asciiTheme="minorEastAsia" w:eastAsiaTheme="minorEastAsia" w:hAnsiTheme="minorEastAsia" w:cs="宋体" w:hint="eastAsia"/>
          <w:bCs/>
          <w:color w:val="000000"/>
          <w:sz w:val="24"/>
          <w:highlight w:val="white"/>
          <w:lang w:val="zh-CN"/>
        </w:rPr>
        <w:t>份。同时附投标文件U盘（不作为投标文件必备内容），未中标的当场退还，中标的合同签订后退还。报价文件若有缺失、无效或者不符合谈判文件要求，将导致其报价被拒绝。</w:t>
      </w:r>
    </w:p>
    <w:p w14:paraId="37B8F565"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六</w:t>
      </w:r>
      <w:r w:rsidR="008F1364" w:rsidRPr="00347380">
        <w:rPr>
          <w:rFonts w:asciiTheme="minorEastAsia" w:eastAsiaTheme="minorEastAsia" w:hAnsiTheme="minorEastAsia" w:hint="eastAsia"/>
          <w:b/>
          <w:sz w:val="24"/>
        </w:rPr>
        <w:t>、其他要求：</w:t>
      </w:r>
    </w:p>
    <w:p w14:paraId="4DAAE5B4"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宋体" w:hint="eastAsia"/>
          <w:color w:val="000000"/>
          <w:sz w:val="24"/>
          <w:highlight w:val="white"/>
          <w:lang w:val="zh-CN"/>
        </w:rPr>
        <w:t>6</w:t>
      </w:r>
      <w:r w:rsidR="008F1364" w:rsidRPr="00347380">
        <w:rPr>
          <w:rFonts w:asciiTheme="minorEastAsia" w:eastAsiaTheme="minorEastAsia" w:hAnsiTheme="minorEastAsia" w:cs="宋体" w:hint="eastAsia"/>
          <w:color w:val="000000"/>
          <w:sz w:val="24"/>
          <w:highlight w:val="white"/>
          <w:lang w:val="zh-CN"/>
        </w:rPr>
        <w:t>.1 供应商应对</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货物需求及技术规格要求</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的所有货物投标，不可以只对其中的一种或几种投标。每种货物只允许有一个报价，任何有选择的报价将不予接受。</w:t>
      </w:r>
    </w:p>
    <w:p w14:paraId="303B0534"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黑体" w:hint="eastAsia"/>
          <w:color w:val="000000"/>
          <w:sz w:val="24"/>
          <w:highlight w:val="white"/>
          <w:lang w:val="zh-CN"/>
        </w:rPr>
        <w:t>6</w:t>
      </w:r>
      <w:r w:rsidR="008F1364" w:rsidRPr="00347380">
        <w:rPr>
          <w:rFonts w:asciiTheme="minorEastAsia" w:eastAsiaTheme="minorEastAsia" w:hAnsiTheme="minorEastAsia" w:cs="黑体" w:hint="eastAsia"/>
          <w:color w:val="000000"/>
          <w:sz w:val="24"/>
          <w:highlight w:val="white"/>
          <w:lang w:val="zh-CN"/>
        </w:rPr>
        <w:t xml:space="preserve">.2 </w:t>
      </w:r>
      <w:r w:rsidR="008F1364" w:rsidRPr="00347380">
        <w:rPr>
          <w:rFonts w:asciiTheme="minorEastAsia" w:eastAsiaTheme="minorEastAsia" w:hAnsiTheme="minorEastAsia" w:cs="宋体" w:hint="eastAsia"/>
          <w:color w:val="000000"/>
          <w:sz w:val="24"/>
          <w:highlight w:val="white"/>
          <w:lang w:val="zh-CN"/>
        </w:rPr>
        <w:t>如无特别说明，本次采购货物所要求的功能配置均为内置的标准（固定）配置，任何通过外接方式实现所要求的功能配置，均视为非实质性响应。</w:t>
      </w:r>
    </w:p>
    <w:p w14:paraId="63437B6C" w14:textId="77777777" w:rsidR="008F1364" w:rsidRDefault="00642E83" w:rsidP="00C8282F">
      <w:pPr>
        <w:spacing w:line="560" w:lineRule="exact"/>
        <w:rPr>
          <w:rFonts w:ascii="宋体" w:hAnsi="宋体"/>
          <w:b/>
          <w:bCs/>
          <w:color w:val="000000"/>
          <w:sz w:val="24"/>
          <w:lang w:val="zh-CN"/>
        </w:rPr>
      </w:pPr>
      <w:r w:rsidRPr="00347380">
        <w:rPr>
          <w:rFonts w:asciiTheme="minorEastAsia" w:eastAsiaTheme="minorEastAsia" w:hAnsiTheme="minorEastAsia" w:cs="黑体" w:hint="eastAsia"/>
          <w:b/>
          <w:bCs/>
          <w:color w:val="000000"/>
          <w:sz w:val="24"/>
          <w:highlight w:val="white"/>
          <w:lang w:val="zh-CN"/>
        </w:rPr>
        <w:t>6</w:t>
      </w:r>
      <w:r w:rsidR="008F1364" w:rsidRPr="00347380">
        <w:rPr>
          <w:rFonts w:asciiTheme="minorEastAsia" w:eastAsiaTheme="minorEastAsia" w:hAnsiTheme="minorEastAsia" w:cs="黑体" w:hint="eastAsia"/>
          <w:b/>
          <w:bCs/>
          <w:color w:val="000000"/>
          <w:sz w:val="24"/>
          <w:highlight w:val="white"/>
          <w:lang w:val="zh-CN"/>
        </w:rPr>
        <w:t>.3 《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w:t>
      </w:r>
      <w:r w:rsidR="008F1364">
        <w:rPr>
          <w:rFonts w:ascii="宋体" w:hAnsi="宋体" w:cs="黑体" w:hint="eastAsia"/>
          <w:b/>
          <w:bCs/>
          <w:color w:val="000000"/>
          <w:sz w:val="24"/>
          <w:highlight w:val="white"/>
          <w:lang w:val="zh-CN"/>
        </w:rPr>
        <w:t>求。</w:t>
      </w:r>
    </w:p>
    <w:p w14:paraId="2EE2CEC7" w14:textId="77777777" w:rsidR="008F1364" w:rsidRPr="008F1364" w:rsidRDefault="008F1364">
      <w:pPr>
        <w:spacing w:line="560" w:lineRule="exact"/>
        <w:rPr>
          <w:rFonts w:ascii="??_GB2312" w:eastAsiaTheme="minorEastAsia"/>
          <w:sz w:val="24"/>
        </w:rPr>
      </w:pPr>
    </w:p>
    <w:p w14:paraId="4E237B63" w14:textId="77777777" w:rsidR="00720B51" w:rsidRPr="00111249" w:rsidRDefault="001B5A66">
      <w:pPr>
        <w:spacing w:line="560" w:lineRule="exact"/>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 xml:space="preserve">第四章 </w:t>
      </w:r>
      <w:r w:rsidRPr="00111249">
        <w:rPr>
          <w:rFonts w:asciiTheme="minorEastAsia" w:eastAsiaTheme="minorEastAsia" w:hAnsiTheme="minorEastAsia"/>
          <w:b/>
          <w:bCs/>
          <w:sz w:val="36"/>
        </w:rPr>
        <w:t xml:space="preserve"> </w:t>
      </w:r>
      <w:r w:rsidRPr="00111249">
        <w:rPr>
          <w:rFonts w:asciiTheme="minorEastAsia" w:eastAsiaTheme="minorEastAsia" w:hAnsiTheme="minorEastAsia" w:hint="eastAsia"/>
          <w:b/>
          <w:bCs/>
          <w:sz w:val="36"/>
        </w:rPr>
        <w:t>采购合同书格式</w:t>
      </w:r>
    </w:p>
    <w:p w14:paraId="42416FAA" w14:textId="77777777" w:rsidR="00720B51" w:rsidRPr="00111249" w:rsidRDefault="00720B51">
      <w:pPr>
        <w:rPr>
          <w:rFonts w:ascii="宋体"/>
          <w:sz w:val="24"/>
          <w:lang w:val="zh-CN"/>
        </w:rPr>
      </w:pPr>
    </w:p>
    <w:p w14:paraId="63659968"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合同编号：</w:t>
      </w:r>
      <w:r w:rsidRPr="00111249">
        <w:rPr>
          <w:rFonts w:asciiTheme="minorEastAsia" w:eastAsiaTheme="minorEastAsia" w:hAnsiTheme="minorEastAsia" w:cs="宋体"/>
          <w:sz w:val="24"/>
          <w:highlight w:val="white"/>
          <w:lang w:val="zh-CN"/>
        </w:rPr>
        <w:t xml:space="preserve"> </w:t>
      </w:r>
    </w:p>
    <w:p w14:paraId="4BBB2404"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签订地点：</w:t>
      </w:r>
      <w:r w:rsidRPr="00111249">
        <w:rPr>
          <w:rFonts w:asciiTheme="minorEastAsia" w:eastAsiaTheme="minorEastAsia" w:hAnsiTheme="minorEastAsia" w:cs="宋体" w:hint="eastAsia"/>
          <w:sz w:val="24"/>
          <w:lang w:val="zh-CN"/>
        </w:rPr>
        <w:t>长春市延安大街2055号</w:t>
      </w:r>
    </w:p>
    <w:p w14:paraId="6561833E"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签订日期：   年</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月</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日</w:t>
      </w:r>
      <w:r w:rsidRPr="00111249">
        <w:rPr>
          <w:rFonts w:asciiTheme="minorEastAsia" w:eastAsiaTheme="minorEastAsia" w:hAnsiTheme="minorEastAsia" w:cs="宋体"/>
          <w:sz w:val="24"/>
          <w:highlight w:val="white"/>
          <w:lang w:val="zh-CN"/>
        </w:rPr>
        <w:t xml:space="preserve"> </w:t>
      </w:r>
    </w:p>
    <w:p w14:paraId="68F4E0E6"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   </w:t>
      </w:r>
      <w:r w:rsidRPr="007C7614">
        <w:rPr>
          <w:rFonts w:asciiTheme="minorEastAsia" w:eastAsiaTheme="minorEastAsia" w:hAnsiTheme="minorEastAsia" w:cs="宋体"/>
          <w:sz w:val="24"/>
          <w:highlight w:val="white"/>
          <w:lang w:val="zh-CN"/>
        </w:rPr>
        <w:t xml:space="preserve"> </w:t>
      </w:r>
      <w:r w:rsidR="008F1364">
        <w:rPr>
          <w:rFonts w:asciiTheme="minorEastAsia" w:eastAsiaTheme="minorEastAsia" w:hAnsiTheme="minorEastAsia" w:cs="宋体" w:hint="eastAsia"/>
          <w:sz w:val="24"/>
          <w:highlight w:val="white"/>
          <w:lang w:val="zh-CN"/>
        </w:rPr>
        <w:t>XXX</w:t>
      </w:r>
      <w:r w:rsidR="007C7614" w:rsidRPr="00EA2579">
        <w:rPr>
          <w:rFonts w:asciiTheme="minorEastAsia" w:eastAsiaTheme="minorEastAsia" w:hAnsiTheme="minorEastAsia" w:cs="宋体" w:hint="eastAsia"/>
          <w:sz w:val="24"/>
          <w:highlight w:val="white"/>
          <w:lang w:val="zh-CN"/>
        </w:rPr>
        <w:t>项目</w:t>
      </w:r>
      <w:r w:rsidRPr="00111249">
        <w:rPr>
          <w:rFonts w:asciiTheme="minorEastAsia" w:eastAsiaTheme="minorEastAsia" w:hAnsiTheme="minorEastAsia" w:cs="宋体" w:hint="eastAsia"/>
          <w:sz w:val="24"/>
          <w:highlight w:val="white"/>
          <w:lang w:val="zh-CN"/>
        </w:rPr>
        <w:t>，经以编号为</w:t>
      </w:r>
      <w:r w:rsidR="008F1364">
        <w:rPr>
          <w:rFonts w:asciiTheme="minorEastAsia" w:eastAsiaTheme="minorEastAsia" w:hAnsiTheme="minorEastAsia" w:hint="eastAsia"/>
          <w:sz w:val="24"/>
        </w:rPr>
        <w:t>XXX</w:t>
      </w:r>
      <w:r w:rsidRPr="00111249">
        <w:rPr>
          <w:rFonts w:asciiTheme="minorEastAsia" w:eastAsiaTheme="minorEastAsia" w:hAnsiTheme="minorEastAsia" w:cs="宋体" w:hint="eastAsia"/>
          <w:sz w:val="24"/>
          <w:highlight w:val="white"/>
          <w:lang w:val="zh-CN"/>
        </w:rPr>
        <w:t>的竞争性谈判文件在国内竞争性谈判采购，谈判小组评定</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u w:val="single"/>
          <w:lang w:val="zh-CN"/>
        </w:rPr>
        <w:t>（供方名称）</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为成交供应商。供需双方按照《中华人民共和国合同法》和有关法律法规，遵循平等、自愿、公平和诚实信用原则，同意按照下面的条款和条件订立本合同，共同信守。</w:t>
      </w:r>
    </w:p>
    <w:p w14:paraId="1564CFAB" w14:textId="77777777" w:rsidR="00720B51" w:rsidRPr="00111249" w:rsidRDefault="001B5A66">
      <w:pPr>
        <w:spacing w:line="560" w:lineRule="exact"/>
        <w:ind w:firstLine="482"/>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lastRenderedPageBreak/>
        <w:t>1.</w:t>
      </w:r>
      <w:r w:rsidRPr="00111249">
        <w:rPr>
          <w:rFonts w:asciiTheme="minorEastAsia" w:eastAsiaTheme="minorEastAsia" w:hAnsiTheme="minorEastAsia" w:cs="宋体" w:hint="eastAsia"/>
          <w:b/>
          <w:bCs/>
          <w:sz w:val="24"/>
          <w:highlight w:val="white"/>
          <w:lang w:val="zh-CN"/>
        </w:rPr>
        <w:t>合同标的</w:t>
      </w:r>
      <w:r w:rsidRPr="00111249">
        <w:rPr>
          <w:rFonts w:asciiTheme="minorEastAsia" w:eastAsiaTheme="minorEastAsia" w:hAnsiTheme="minorEastAsia" w:cs="宋体" w:hint="eastAsia"/>
          <w:sz w:val="24"/>
          <w:highlight w:val="white"/>
          <w:lang w:val="zh-CN"/>
        </w:rPr>
        <w:t>：</w:t>
      </w:r>
      <w:r w:rsidRPr="00111249">
        <w:rPr>
          <w:rFonts w:asciiTheme="minorEastAsia" w:eastAsiaTheme="minorEastAsia" w:hAnsiTheme="minorEastAsia" w:cs="宋体"/>
          <w:sz w:val="24"/>
          <w:highlight w:val="white"/>
          <w:lang w:val="zh-CN"/>
        </w:rPr>
        <w:t xml:space="preserve"> </w:t>
      </w:r>
    </w:p>
    <w:tbl>
      <w:tblPr>
        <w:tblW w:w="0" w:type="auto"/>
        <w:tblInd w:w="-194" w:type="dxa"/>
        <w:tblLayout w:type="fixed"/>
        <w:tblCellMar>
          <w:left w:w="10" w:type="dxa"/>
          <w:right w:w="10" w:type="dxa"/>
        </w:tblCellMar>
        <w:tblLook w:val="04A0" w:firstRow="1" w:lastRow="0" w:firstColumn="1" w:lastColumn="0" w:noHBand="0" w:noVBand="1"/>
      </w:tblPr>
      <w:tblGrid>
        <w:gridCol w:w="1124"/>
        <w:gridCol w:w="1168"/>
        <w:gridCol w:w="3236"/>
        <w:gridCol w:w="698"/>
        <w:gridCol w:w="1238"/>
        <w:gridCol w:w="1888"/>
      </w:tblGrid>
      <w:tr w:rsidR="00720B51" w:rsidRPr="00111249" w14:paraId="022DCAA1" w14:textId="77777777">
        <w:tc>
          <w:tcPr>
            <w:tcW w:w="1124" w:type="dxa"/>
            <w:tcBorders>
              <w:top w:val="single" w:sz="6" w:space="0" w:color="000000"/>
              <w:left w:val="single" w:sz="6" w:space="0" w:color="000000"/>
              <w:bottom w:val="single" w:sz="6" w:space="0" w:color="000000"/>
              <w:right w:val="single" w:sz="6" w:space="0" w:color="000000"/>
            </w:tcBorders>
          </w:tcPr>
          <w:p w14:paraId="577F8D1D"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货物名称</w:t>
            </w:r>
          </w:p>
        </w:tc>
        <w:tc>
          <w:tcPr>
            <w:tcW w:w="1168" w:type="dxa"/>
            <w:tcBorders>
              <w:top w:val="single" w:sz="6" w:space="0" w:color="000000"/>
              <w:left w:val="single" w:sz="6" w:space="0" w:color="000000"/>
              <w:bottom w:val="single" w:sz="6" w:space="0" w:color="000000"/>
              <w:right w:val="single" w:sz="6" w:space="0" w:color="000000"/>
            </w:tcBorders>
          </w:tcPr>
          <w:p w14:paraId="53558200"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14:paraId="12692C7E" w14:textId="77777777" w:rsidR="00720B51" w:rsidRPr="00111249" w:rsidRDefault="001B5A66">
            <w:pPr>
              <w:spacing w:line="560" w:lineRule="exact"/>
              <w:ind w:firstLine="24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14:paraId="67DCA63A"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14:paraId="16E1F1B7"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14:paraId="7502A982"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720B51" w:rsidRPr="00111249" w14:paraId="250BFDE8" w14:textId="77777777">
        <w:trPr>
          <w:trHeight w:val="484"/>
        </w:trPr>
        <w:tc>
          <w:tcPr>
            <w:tcW w:w="1124" w:type="dxa"/>
            <w:tcBorders>
              <w:top w:val="single" w:sz="6" w:space="0" w:color="000000"/>
              <w:left w:val="single" w:sz="6" w:space="0" w:color="000000"/>
              <w:bottom w:val="single" w:sz="6" w:space="0" w:color="000000"/>
              <w:right w:val="single" w:sz="6" w:space="0" w:color="000000"/>
            </w:tcBorders>
          </w:tcPr>
          <w:p w14:paraId="31C33345"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28929B10"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1B5379C0"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6C72726B"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7D9C717F"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75BB1470" w14:textId="77777777" w:rsidR="00720B51" w:rsidRPr="00111249" w:rsidRDefault="00720B51">
            <w:pPr>
              <w:spacing w:line="560" w:lineRule="exact"/>
              <w:rPr>
                <w:rFonts w:asciiTheme="minorEastAsia" w:eastAsiaTheme="minorEastAsia" w:hAnsiTheme="minorEastAsia"/>
                <w:sz w:val="24"/>
                <w:lang w:val="zh-CN"/>
              </w:rPr>
            </w:pPr>
          </w:p>
        </w:tc>
      </w:tr>
      <w:tr w:rsidR="00720B51" w:rsidRPr="00111249" w14:paraId="68C01F83" w14:textId="77777777">
        <w:trPr>
          <w:trHeight w:val="458"/>
        </w:trPr>
        <w:tc>
          <w:tcPr>
            <w:tcW w:w="1124" w:type="dxa"/>
            <w:tcBorders>
              <w:top w:val="single" w:sz="6" w:space="0" w:color="000000"/>
              <w:left w:val="single" w:sz="6" w:space="0" w:color="000000"/>
              <w:bottom w:val="single" w:sz="6" w:space="0" w:color="000000"/>
              <w:right w:val="single" w:sz="6" w:space="0" w:color="000000"/>
            </w:tcBorders>
          </w:tcPr>
          <w:p w14:paraId="58187270"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3CEB25A1"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240F5D65"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7C7E9F3D"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20AFE62A"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171DAE9B" w14:textId="77777777" w:rsidR="00720B51" w:rsidRPr="00111249" w:rsidRDefault="00720B51">
            <w:pPr>
              <w:spacing w:line="560" w:lineRule="exact"/>
              <w:rPr>
                <w:rFonts w:asciiTheme="minorEastAsia" w:eastAsiaTheme="minorEastAsia" w:hAnsiTheme="minorEastAsia"/>
                <w:sz w:val="24"/>
                <w:lang w:val="zh-CN"/>
              </w:rPr>
            </w:pPr>
          </w:p>
        </w:tc>
      </w:tr>
    </w:tbl>
    <w:p w14:paraId="2D85CF10"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2.</w:t>
      </w:r>
      <w:r w:rsidRPr="00111249">
        <w:rPr>
          <w:rFonts w:asciiTheme="minorEastAsia" w:eastAsiaTheme="minorEastAsia" w:hAnsiTheme="minorEastAsia" w:cs="宋体" w:hint="eastAsia"/>
          <w:b/>
          <w:bCs/>
          <w:sz w:val="24"/>
          <w:highlight w:val="white"/>
          <w:lang w:val="zh-CN"/>
        </w:rPr>
        <w:t>合同价格：</w:t>
      </w:r>
      <w:r w:rsidRPr="00111249">
        <w:rPr>
          <w:rFonts w:asciiTheme="minorEastAsia" w:eastAsiaTheme="minorEastAsia" w:hAnsiTheme="minorEastAsia" w:cs="宋体" w:hint="eastAsia"/>
          <w:sz w:val="24"/>
          <w:highlight w:val="white"/>
          <w:lang w:val="zh-CN"/>
        </w:rPr>
        <w:t>人民币（大写）</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元，（小写）</w:t>
      </w:r>
      <w:r w:rsidRPr="00111249">
        <w:rPr>
          <w:rFonts w:asciiTheme="minorEastAsia" w:eastAsiaTheme="minorEastAsia" w:hAnsiTheme="minorEastAsia" w:cs="宋体" w:hint="eastAsia"/>
          <w:sz w:val="24"/>
          <w:highlight w:val="white"/>
          <w:u w:val="single"/>
          <w:lang w:val="zh-CN"/>
        </w:rPr>
        <w:t>￥</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w:t>
      </w:r>
    </w:p>
    <w:p w14:paraId="016576ED"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3.</w:t>
      </w:r>
      <w:r w:rsidRPr="00111249">
        <w:rPr>
          <w:rFonts w:asciiTheme="minorEastAsia" w:eastAsiaTheme="minorEastAsia" w:hAnsiTheme="minorEastAsia" w:cs="宋体" w:hint="eastAsia"/>
          <w:b/>
          <w:bCs/>
          <w:sz w:val="24"/>
          <w:highlight w:val="white"/>
          <w:lang w:val="zh-CN"/>
        </w:rPr>
        <w:t>交货地点、时间、方式</w:t>
      </w:r>
    </w:p>
    <w:p w14:paraId="2C901AF8"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3.1</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时间：</w:t>
      </w:r>
      <w:r w:rsidR="007B339E" w:rsidRPr="00111249">
        <w:rPr>
          <w:rFonts w:asciiTheme="minorEastAsia" w:eastAsiaTheme="minorEastAsia" w:hAnsiTheme="minorEastAsia" w:cs="宋体" w:hint="eastAsia"/>
          <w:sz w:val="24"/>
          <w:lang w:val="zh-CN"/>
        </w:rPr>
        <w:t>按采购人要求执行。</w:t>
      </w:r>
    </w:p>
    <w:p w14:paraId="2F6770C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3.2</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地点：</w:t>
      </w:r>
      <w:r w:rsidR="007B339E" w:rsidRPr="00111249">
        <w:rPr>
          <w:rFonts w:asciiTheme="minorEastAsia" w:eastAsiaTheme="minorEastAsia" w:hAnsiTheme="minorEastAsia" w:cs="宋体" w:hint="eastAsia"/>
          <w:sz w:val="24"/>
          <w:lang w:val="zh-CN"/>
        </w:rPr>
        <w:t>采购人指定地点。</w:t>
      </w:r>
    </w:p>
    <w:p w14:paraId="2E5DD7E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3.3 </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方式：</w:t>
      </w:r>
      <w:r w:rsidR="007B339E" w:rsidRPr="00111249">
        <w:rPr>
          <w:rFonts w:asciiTheme="minorEastAsia" w:eastAsiaTheme="minorEastAsia" w:hAnsiTheme="minorEastAsia"/>
          <w:sz w:val="24"/>
          <w:lang w:val="zh-CN"/>
        </w:rPr>
        <w:t xml:space="preserve"> </w:t>
      </w:r>
      <w:r w:rsidR="007B339E" w:rsidRPr="00111249">
        <w:rPr>
          <w:rFonts w:asciiTheme="minorEastAsia" w:eastAsiaTheme="minorEastAsia" w:hAnsiTheme="minorEastAsia" w:hint="eastAsia"/>
          <w:sz w:val="24"/>
          <w:lang w:val="zh-CN"/>
        </w:rPr>
        <w:t>按采购人要求执行。</w:t>
      </w:r>
    </w:p>
    <w:p w14:paraId="61314A38" w14:textId="77777777" w:rsidR="00720B51" w:rsidRPr="00111249" w:rsidRDefault="001B5A66">
      <w:pPr>
        <w:spacing w:line="560" w:lineRule="exact"/>
        <w:ind w:firstLine="482"/>
        <w:rPr>
          <w:rFonts w:asciiTheme="minorEastAsia" w:eastAsiaTheme="minorEastAsia" w:hAnsiTheme="minorEastAsia" w:cs="宋体"/>
          <w:b/>
          <w:bCs/>
          <w:sz w:val="24"/>
          <w:lang w:val="zh-CN"/>
        </w:rPr>
      </w:pPr>
      <w:r w:rsidRPr="00111249">
        <w:rPr>
          <w:rFonts w:asciiTheme="minorEastAsia" w:eastAsiaTheme="minorEastAsia" w:hAnsiTheme="minorEastAsia" w:cs="宋体"/>
          <w:b/>
          <w:bCs/>
          <w:sz w:val="24"/>
          <w:highlight w:val="white"/>
          <w:lang w:val="zh-CN"/>
        </w:rPr>
        <w:t>4.</w:t>
      </w:r>
      <w:r w:rsidRPr="00111249">
        <w:rPr>
          <w:rFonts w:asciiTheme="minorEastAsia" w:eastAsiaTheme="minorEastAsia" w:hAnsiTheme="minorEastAsia" w:cs="宋体" w:hint="eastAsia"/>
          <w:b/>
          <w:bCs/>
          <w:sz w:val="24"/>
          <w:highlight w:val="white"/>
          <w:lang w:val="zh-CN"/>
        </w:rPr>
        <w:t>付款条件和方式</w:t>
      </w:r>
      <w:r w:rsidRPr="00111249">
        <w:rPr>
          <w:rFonts w:asciiTheme="minorEastAsia" w:eastAsiaTheme="minorEastAsia" w:hAnsiTheme="minorEastAsia" w:cs="宋体"/>
          <w:b/>
          <w:bCs/>
          <w:sz w:val="24"/>
          <w:highlight w:val="white"/>
          <w:lang w:val="zh-CN"/>
        </w:rPr>
        <w:t xml:space="preserve">: </w:t>
      </w:r>
    </w:p>
    <w:p w14:paraId="3AF9217F" w14:textId="77777777" w:rsidR="00720B51" w:rsidRPr="00111249" w:rsidRDefault="001B5A66">
      <w:pPr>
        <w:spacing w:line="560" w:lineRule="exact"/>
        <w:rPr>
          <w:rFonts w:asciiTheme="minorEastAsia" w:eastAsiaTheme="minorEastAsia" w:hAnsiTheme="minorEastAsia"/>
          <w:b/>
          <w:bCs/>
          <w:sz w:val="24"/>
          <w:lang w:val="zh-CN"/>
        </w:rPr>
      </w:pPr>
      <w:r w:rsidRPr="00111249">
        <w:rPr>
          <w:rFonts w:asciiTheme="minorEastAsia" w:eastAsiaTheme="minorEastAsia" w:hAnsiTheme="minorEastAsia" w:cs="宋体"/>
          <w:sz w:val="24"/>
          <w:highlight w:val="white"/>
          <w:lang w:val="zh-CN"/>
        </w:rPr>
        <w:t xml:space="preserve">    </w:t>
      </w:r>
      <w:r w:rsidR="00895D5C" w:rsidRPr="00111249">
        <w:rPr>
          <w:rFonts w:asciiTheme="minorEastAsia" w:eastAsiaTheme="minorEastAsia" w:hAnsiTheme="minorEastAsia" w:cs="宋体" w:hint="eastAsia"/>
          <w:sz w:val="24"/>
          <w:lang w:val="zh-CN"/>
        </w:rPr>
        <w:t>依照合同原定执行</w:t>
      </w:r>
      <w:r w:rsidRPr="00111249">
        <w:rPr>
          <w:rFonts w:asciiTheme="minorEastAsia" w:eastAsiaTheme="minorEastAsia" w:hAnsiTheme="minorEastAsia" w:cs="宋体" w:hint="eastAsia"/>
          <w:sz w:val="24"/>
          <w:lang w:val="zh-CN"/>
        </w:rPr>
        <w:t>。</w:t>
      </w:r>
    </w:p>
    <w:p w14:paraId="0286CA86"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5</w:t>
      </w:r>
      <w:r w:rsidRPr="00111249">
        <w:rPr>
          <w:rFonts w:asciiTheme="minorEastAsia" w:eastAsiaTheme="minorEastAsia" w:hAnsiTheme="minorEastAsia" w:cs="宋体" w:hint="eastAsia"/>
          <w:b/>
          <w:bCs/>
          <w:sz w:val="24"/>
          <w:highlight w:val="white"/>
          <w:lang w:val="zh-CN"/>
        </w:rPr>
        <w:t>．履约保证金</w:t>
      </w:r>
    </w:p>
    <w:p w14:paraId="081431CD"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5.1 </w:t>
      </w:r>
      <w:r w:rsidRPr="00111249">
        <w:rPr>
          <w:rFonts w:asciiTheme="minorEastAsia" w:eastAsiaTheme="minorEastAsia" w:hAnsiTheme="minorEastAsia" w:cs="宋体" w:hint="eastAsia"/>
          <w:sz w:val="24"/>
          <w:highlight w:val="white"/>
          <w:lang w:val="zh-CN"/>
        </w:rPr>
        <w:t>在签署本合同之前，供方应向</w:t>
      </w:r>
      <w:r w:rsidRPr="00111249">
        <w:rPr>
          <w:rFonts w:asciiTheme="minorEastAsia" w:eastAsiaTheme="minorEastAsia" w:hAnsiTheme="minorEastAsia" w:cs="宋体" w:hint="eastAsia"/>
          <w:b/>
          <w:bCs/>
          <w:sz w:val="24"/>
          <w:highlight w:val="white"/>
          <w:lang w:val="zh-CN"/>
        </w:rPr>
        <w:t>需方</w:t>
      </w:r>
      <w:r w:rsidRPr="00111249">
        <w:rPr>
          <w:rFonts w:asciiTheme="minorEastAsia" w:eastAsiaTheme="minorEastAsia" w:hAnsiTheme="minorEastAsia" w:cs="宋体" w:hint="eastAsia"/>
          <w:sz w:val="24"/>
          <w:highlight w:val="white"/>
          <w:lang w:val="zh-CN"/>
        </w:rPr>
        <w:t>提交合同总价</w:t>
      </w:r>
      <w:r w:rsidRPr="00111249">
        <w:rPr>
          <w:rFonts w:asciiTheme="minorEastAsia" w:eastAsiaTheme="minorEastAsia" w:hAnsiTheme="minorEastAsia" w:cs="宋体"/>
          <w:sz w:val="24"/>
          <w:highlight w:val="white"/>
          <w:lang w:val="zh-CN"/>
        </w:rPr>
        <w:t>5%</w:t>
      </w:r>
      <w:r w:rsidRPr="00111249">
        <w:rPr>
          <w:rFonts w:asciiTheme="minorEastAsia" w:eastAsiaTheme="minorEastAsia" w:hAnsiTheme="minorEastAsia" w:cs="宋体" w:hint="eastAsia"/>
          <w:sz w:val="24"/>
          <w:highlight w:val="white"/>
          <w:lang w:val="zh-CN"/>
        </w:rPr>
        <w:t>的履约保证金（人民币，取整数位到百元）。履约保证金可以采用银行转账或者现金的方式提交。</w:t>
      </w:r>
    </w:p>
    <w:p w14:paraId="09C7450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5.2 </w:t>
      </w:r>
      <w:r w:rsidRPr="00111249">
        <w:rPr>
          <w:rFonts w:asciiTheme="minorEastAsia" w:eastAsiaTheme="minorEastAsia" w:hAnsiTheme="minorEastAsia" w:cs="宋体" w:hint="eastAsia"/>
          <w:sz w:val="24"/>
          <w:highlight w:val="white"/>
          <w:lang w:val="zh-CN"/>
        </w:rPr>
        <w:t>履约保证金的有效期到供方提交的货物经需方验收合格并交付给需方之日止，以银行转账方式返还，不计利息。</w:t>
      </w:r>
    </w:p>
    <w:p w14:paraId="3CAF761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5.3 </w:t>
      </w:r>
      <w:r w:rsidRPr="00111249">
        <w:rPr>
          <w:rFonts w:asciiTheme="minorEastAsia" w:eastAsiaTheme="minorEastAsia" w:hAnsiTheme="minorEastAsia" w:cs="宋体" w:hint="eastAsia"/>
          <w:sz w:val="24"/>
          <w:highlight w:val="white"/>
          <w:lang w:val="zh-CN"/>
        </w:rPr>
        <w:t>履约保证金由需方在</w:t>
      </w:r>
      <w:r w:rsidR="00895D5C" w:rsidRPr="00111249">
        <w:rPr>
          <w:rFonts w:asciiTheme="minorEastAsia" w:eastAsiaTheme="minorEastAsia" w:hAnsiTheme="minorEastAsia" w:cs="宋体" w:hint="eastAsia"/>
          <w:sz w:val="24"/>
          <w:highlight w:val="white"/>
          <w:lang w:val="zh-CN"/>
        </w:rPr>
        <w:t>项目验收合格</w:t>
      </w:r>
      <w:r w:rsidRPr="00111249">
        <w:rPr>
          <w:rFonts w:asciiTheme="minorEastAsia" w:eastAsiaTheme="minorEastAsia" w:hAnsiTheme="minorEastAsia" w:cs="宋体" w:hint="eastAsia"/>
          <w:sz w:val="24"/>
          <w:highlight w:val="white"/>
          <w:lang w:val="zh-CN"/>
        </w:rPr>
        <w:t>后</w:t>
      </w:r>
      <w:r w:rsidR="00895D5C" w:rsidRPr="00111249">
        <w:rPr>
          <w:rFonts w:asciiTheme="minorEastAsia" w:eastAsiaTheme="minorEastAsia" w:hAnsiTheme="minorEastAsia" w:cs="宋体" w:hint="eastAsia"/>
          <w:sz w:val="24"/>
          <w:highlight w:val="white"/>
          <w:lang w:val="zh-CN"/>
        </w:rPr>
        <w:t>30</w:t>
      </w:r>
      <w:r w:rsidRPr="00111249">
        <w:rPr>
          <w:rFonts w:asciiTheme="minorEastAsia" w:eastAsiaTheme="minorEastAsia" w:hAnsiTheme="minorEastAsia" w:cs="宋体" w:hint="eastAsia"/>
          <w:sz w:val="24"/>
          <w:highlight w:val="white"/>
          <w:lang w:val="zh-CN"/>
        </w:rPr>
        <w:t>日内返还</w:t>
      </w:r>
      <w:r w:rsidR="00895D5C" w:rsidRPr="00111249">
        <w:rPr>
          <w:rFonts w:asciiTheme="minorEastAsia" w:eastAsiaTheme="minorEastAsia" w:hAnsiTheme="minorEastAsia" w:cs="宋体" w:hint="eastAsia"/>
          <w:sz w:val="24"/>
          <w:highlight w:val="white"/>
          <w:lang w:val="zh-CN"/>
        </w:rPr>
        <w:t>，不计利息</w:t>
      </w:r>
      <w:r w:rsidRPr="00111249">
        <w:rPr>
          <w:rFonts w:asciiTheme="minorEastAsia" w:eastAsiaTheme="minorEastAsia" w:hAnsiTheme="minorEastAsia" w:cs="宋体" w:hint="eastAsia"/>
          <w:sz w:val="24"/>
          <w:highlight w:val="white"/>
          <w:lang w:val="zh-CN"/>
        </w:rPr>
        <w:t>。</w:t>
      </w:r>
    </w:p>
    <w:p w14:paraId="32535F6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6.</w:t>
      </w:r>
      <w:r w:rsidRPr="00111249">
        <w:rPr>
          <w:rFonts w:asciiTheme="minorEastAsia" w:eastAsiaTheme="minorEastAsia" w:hAnsiTheme="minorEastAsia" w:cs="宋体" w:hint="eastAsia"/>
          <w:b/>
          <w:bCs/>
          <w:sz w:val="24"/>
          <w:highlight w:val="white"/>
          <w:lang w:val="zh-CN"/>
        </w:rPr>
        <w:t>质量保证金</w:t>
      </w:r>
    </w:p>
    <w:p w14:paraId="437ED033"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(不要求)</w:t>
      </w:r>
    </w:p>
    <w:p w14:paraId="730604B3"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7.</w:t>
      </w:r>
      <w:r w:rsidRPr="00111249">
        <w:rPr>
          <w:rFonts w:asciiTheme="minorEastAsia" w:eastAsiaTheme="minorEastAsia" w:hAnsiTheme="minorEastAsia" w:cs="宋体" w:hint="eastAsia"/>
          <w:b/>
          <w:bCs/>
          <w:sz w:val="24"/>
          <w:highlight w:val="white"/>
          <w:lang w:val="zh-CN"/>
        </w:rPr>
        <w:t>合同补充条款：</w:t>
      </w:r>
    </w:p>
    <w:p w14:paraId="48EF2E8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8.</w:t>
      </w:r>
      <w:r w:rsidRPr="00111249">
        <w:rPr>
          <w:rFonts w:asciiTheme="minorEastAsia" w:eastAsiaTheme="minorEastAsia" w:hAnsiTheme="minorEastAsia" w:cs="宋体" w:hint="eastAsia"/>
          <w:b/>
          <w:bCs/>
          <w:sz w:val="24"/>
          <w:highlight w:val="white"/>
          <w:lang w:val="zh-CN"/>
        </w:rPr>
        <w:t>争议解决方式：</w:t>
      </w:r>
      <w:r w:rsidRPr="00111249">
        <w:rPr>
          <w:rFonts w:asciiTheme="minorEastAsia" w:eastAsiaTheme="minorEastAsia" w:hAnsiTheme="minorEastAsia" w:cs="宋体" w:hint="eastAsia"/>
          <w:sz w:val="24"/>
          <w:highlight w:val="white"/>
          <w:lang w:val="zh-CN"/>
        </w:rPr>
        <w:t>供需双方达成仲裁协议，向长春市仲裁委员会申请仲裁（向合同签定地人民法院提起诉讼）。</w:t>
      </w:r>
    </w:p>
    <w:p w14:paraId="1AD7DEDC"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9</w:t>
      </w:r>
      <w:r w:rsidRPr="00111249">
        <w:rPr>
          <w:rFonts w:asciiTheme="minorEastAsia" w:eastAsiaTheme="minorEastAsia" w:hAnsiTheme="minorEastAsia" w:cs="宋体" w:hint="eastAsia"/>
          <w:b/>
          <w:bCs/>
          <w:sz w:val="24"/>
          <w:highlight w:val="white"/>
          <w:lang w:val="zh-CN"/>
        </w:rPr>
        <w:t>．合同构成：</w:t>
      </w:r>
      <w:r w:rsidRPr="00111249">
        <w:rPr>
          <w:rFonts w:asciiTheme="minorEastAsia" w:eastAsiaTheme="minorEastAsia" w:hAnsiTheme="minorEastAsia" w:cs="宋体" w:hint="eastAsia"/>
          <w:sz w:val="24"/>
          <w:highlight w:val="white"/>
          <w:lang w:val="zh-CN"/>
        </w:rPr>
        <w:t>下列文件构成本合同不可分割的组成部分，与本合同具有同等法律效力：</w:t>
      </w:r>
    </w:p>
    <w:p w14:paraId="668D6926"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lastRenderedPageBreak/>
        <w:t>9.1</w:t>
      </w:r>
      <w:r w:rsidRPr="00111249">
        <w:rPr>
          <w:rFonts w:asciiTheme="minorEastAsia" w:eastAsiaTheme="minorEastAsia" w:hAnsiTheme="minorEastAsia" w:cs="宋体" w:hint="eastAsia"/>
          <w:sz w:val="24"/>
          <w:highlight w:val="white"/>
          <w:lang w:val="zh-CN"/>
        </w:rPr>
        <w:t>本合同书；</w:t>
      </w:r>
    </w:p>
    <w:p w14:paraId="5A07BEBB"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9.2</w:t>
      </w:r>
      <w:r w:rsidRPr="00111249">
        <w:rPr>
          <w:rFonts w:asciiTheme="minorEastAsia" w:eastAsiaTheme="minorEastAsia" w:hAnsiTheme="minorEastAsia" w:cs="宋体" w:hint="eastAsia"/>
          <w:sz w:val="24"/>
          <w:highlight w:val="white"/>
          <w:lang w:val="zh-CN"/>
        </w:rPr>
        <w:t>成交通知书；</w:t>
      </w:r>
    </w:p>
    <w:p w14:paraId="762CE34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9.3</w:t>
      </w:r>
      <w:r w:rsidRPr="00111249">
        <w:rPr>
          <w:rFonts w:asciiTheme="minorEastAsia" w:eastAsiaTheme="minorEastAsia" w:hAnsiTheme="minorEastAsia" w:cs="宋体" w:hint="eastAsia"/>
          <w:sz w:val="24"/>
          <w:highlight w:val="white"/>
          <w:lang w:val="zh-CN"/>
        </w:rPr>
        <w:t>谈判文件及澄清、修改、补遗文件；</w:t>
      </w:r>
    </w:p>
    <w:p w14:paraId="3318D2D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9.4</w:t>
      </w:r>
      <w:r w:rsidRPr="00111249">
        <w:rPr>
          <w:rFonts w:asciiTheme="minorEastAsia" w:eastAsiaTheme="minorEastAsia" w:hAnsiTheme="minorEastAsia" w:cs="宋体" w:hint="eastAsia"/>
          <w:sz w:val="24"/>
          <w:highlight w:val="white"/>
          <w:lang w:val="zh-CN"/>
        </w:rPr>
        <w:t>供方的响应文件及书面澄清、说明、补正文件；</w:t>
      </w:r>
    </w:p>
    <w:p w14:paraId="5A5E7D0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9.5</w:t>
      </w:r>
      <w:r w:rsidRPr="00111249">
        <w:rPr>
          <w:rFonts w:asciiTheme="minorEastAsia" w:eastAsiaTheme="minorEastAsia" w:hAnsiTheme="minorEastAsia" w:cs="宋体" w:hint="eastAsia"/>
          <w:sz w:val="24"/>
          <w:highlight w:val="white"/>
          <w:lang w:val="zh-CN"/>
        </w:rPr>
        <w:t>产品样本、样品（样机）、说明书、图纸等有关资料；</w:t>
      </w:r>
    </w:p>
    <w:p w14:paraId="75EEF1A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9.6</w:t>
      </w:r>
      <w:r w:rsidRPr="00111249">
        <w:rPr>
          <w:rFonts w:asciiTheme="minorEastAsia" w:eastAsiaTheme="minorEastAsia" w:hAnsiTheme="minorEastAsia" w:cs="宋体" w:hint="eastAsia"/>
          <w:sz w:val="24"/>
          <w:highlight w:val="white"/>
          <w:lang w:val="zh-CN"/>
        </w:rPr>
        <w:t>验收报告单；</w:t>
      </w:r>
    </w:p>
    <w:p w14:paraId="6AB9360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9.7</w:t>
      </w:r>
      <w:r w:rsidRPr="00111249">
        <w:rPr>
          <w:rFonts w:asciiTheme="minorEastAsia" w:eastAsiaTheme="minorEastAsia" w:hAnsiTheme="minorEastAsia" w:cs="宋体" w:hint="eastAsia"/>
          <w:sz w:val="24"/>
          <w:highlight w:val="white"/>
          <w:lang w:val="zh-CN"/>
        </w:rPr>
        <w:t>合同的其它附件。</w:t>
      </w:r>
    </w:p>
    <w:p w14:paraId="5E5BC5A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上述组成合同的文件如有不一致之处，以日期在后的为准。</w:t>
      </w:r>
    </w:p>
    <w:p w14:paraId="01BB4ABA" w14:textId="77777777" w:rsidR="00720B51" w:rsidRPr="00111249" w:rsidRDefault="001B5A66" w:rsidP="0097166E">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b/>
          <w:bCs/>
          <w:sz w:val="24"/>
          <w:highlight w:val="white"/>
          <w:lang w:val="zh-CN"/>
        </w:rPr>
        <w:t xml:space="preserve"> 10.</w:t>
      </w:r>
      <w:r w:rsidRPr="00111249">
        <w:rPr>
          <w:rFonts w:asciiTheme="minorEastAsia" w:eastAsiaTheme="minorEastAsia" w:hAnsiTheme="minorEastAsia" w:cs="宋体" w:hint="eastAsia"/>
          <w:b/>
          <w:bCs/>
          <w:sz w:val="24"/>
          <w:highlight w:val="white"/>
          <w:lang w:val="zh-CN"/>
        </w:rPr>
        <w:t>合同份数：</w:t>
      </w:r>
      <w:r w:rsidRPr="00111249">
        <w:rPr>
          <w:rFonts w:asciiTheme="minorEastAsia" w:eastAsiaTheme="minorEastAsia" w:hAnsiTheme="minorEastAsia" w:cs="宋体" w:hint="eastAsia"/>
          <w:sz w:val="24"/>
          <w:highlight w:val="white"/>
          <w:lang w:val="zh-CN"/>
        </w:rPr>
        <w:t>本合同一式三份，供方执一份，需方执贰份。</w:t>
      </w:r>
      <w:r w:rsidRPr="00111249">
        <w:rPr>
          <w:rFonts w:asciiTheme="minorEastAsia" w:eastAsiaTheme="minorEastAsia" w:hAnsiTheme="minorEastAsia" w:cs="宋体"/>
          <w:sz w:val="24"/>
          <w:highlight w:val="white"/>
          <w:lang w:val="zh-CN"/>
        </w:rPr>
        <w:t xml:space="preserve"> </w:t>
      </w:r>
    </w:p>
    <w:p w14:paraId="092E82FD"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黑体"/>
          <w:b/>
          <w:bCs/>
          <w:sz w:val="24"/>
          <w:highlight w:val="white"/>
          <w:lang w:val="zh-CN"/>
        </w:rPr>
        <w:t>11.</w:t>
      </w:r>
      <w:r w:rsidRPr="00111249">
        <w:rPr>
          <w:rFonts w:asciiTheme="minorEastAsia" w:eastAsiaTheme="minorEastAsia" w:hAnsiTheme="minorEastAsia" w:cs="黑体" w:hint="eastAsia"/>
          <w:b/>
          <w:bCs/>
          <w:sz w:val="24"/>
          <w:highlight w:val="white"/>
          <w:lang w:val="zh-CN"/>
        </w:rPr>
        <w:t>合同生效：本合同在供需双方法定代表人或其授权代理人签字、加盖双方公章或者合同专用章，采购中心加盖合同专用章，并且需方收到供方提交的履约保证金后生效。</w:t>
      </w:r>
    </w:p>
    <w:p w14:paraId="5863C6FA" w14:textId="77777777" w:rsidR="00720B51" w:rsidRPr="00111249" w:rsidRDefault="00720B51">
      <w:pPr>
        <w:spacing w:line="560" w:lineRule="exact"/>
        <w:ind w:firstLine="482"/>
        <w:rPr>
          <w:rFonts w:asciiTheme="minorEastAsia" w:eastAsiaTheme="minorEastAsia" w:hAnsiTheme="minorEastAsia"/>
          <w:sz w:val="24"/>
          <w:lang w:val="zh-CN"/>
        </w:rPr>
      </w:pPr>
    </w:p>
    <w:p w14:paraId="06D555F5"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12.</w:t>
      </w:r>
      <w:r w:rsidRPr="00111249">
        <w:rPr>
          <w:rFonts w:asciiTheme="minorEastAsia" w:eastAsiaTheme="minorEastAsia" w:hAnsiTheme="minorEastAsia" w:cs="宋体" w:hint="eastAsia"/>
          <w:b/>
          <w:bCs/>
          <w:sz w:val="24"/>
          <w:highlight w:val="white"/>
          <w:lang w:val="zh-CN"/>
        </w:rPr>
        <w:t>合同修改：</w:t>
      </w:r>
      <w:r w:rsidRPr="00111249">
        <w:rPr>
          <w:rFonts w:asciiTheme="minorEastAsia" w:eastAsiaTheme="minorEastAsia" w:hAnsiTheme="minorEastAsia" w:cs="宋体" w:hint="eastAsia"/>
          <w:sz w:val="24"/>
          <w:highlight w:val="white"/>
          <w:lang w:val="zh-CN"/>
        </w:rPr>
        <w:t>除供需双方和采购中心签署书面修改、补充协议外，本合同条件不得有任何变化或修改。</w:t>
      </w:r>
    </w:p>
    <w:p w14:paraId="414F46D6" w14:textId="77777777" w:rsidR="00720B51" w:rsidRPr="00111249" w:rsidRDefault="00720B51">
      <w:pPr>
        <w:jc w:val="left"/>
        <w:rPr>
          <w:rFonts w:asciiTheme="minorEastAsia" w:eastAsiaTheme="minorEastAsia" w:hAnsiTheme="minorEastAsia"/>
          <w:sz w:val="24"/>
        </w:rPr>
      </w:pPr>
    </w:p>
    <w:p w14:paraId="195D4760" w14:textId="77777777" w:rsidR="00ED252E" w:rsidRDefault="00ED252E">
      <w:pPr>
        <w:spacing w:line="560" w:lineRule="exact"/>
        <w:jc w:val="center"/>
        <w:rPr>
          <w:rFonts w:asciiTheme="minorEastAsia" w:eastAsiaTheme="minorEastAsia" w:hAnsiTheme="minorEastAsia"/>
          <w:b/>
          <w:bCs/>
          <w:sz w:val="36"/>
        </w:rPr>
      </w:pPr>
    </w:p>
    <w:p w14:paraId="2A87FA3B" w14:textId="77777777"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b/>
          <w:bCs/>
          <w:sz w:val="36"/>
        </w:rPr>
        <w:t>第五章  投标文件格式</w:t>
      </w:r>
    </w:p>
    <w:p w14:paraId="3D97606E" w14:textId="77777777" w:rsidR="00720B51" w:rsidRPr="00111249" w:rsidRDefault="001B5A66">
      <w:pPr>
        <w:pStyle w:val="a9"/>
        <w:spacing w:line="560" w:lineRule="exact"/>
        <w:jc w:val="center"/>
        <w:outlineLvl w:val="0"/>
        <w:rPr>
          <w:rFonts w:asciiTheme="minorEastAsia" w:eastAsiaTheme="minorEastAsia" w:hAnsiTheme="minorEastAsia"/>
          <w:b/>
          <w:bCs/>
          <w:sz w:val="30"/>
        </w:rPr>
      </w:pPr>
      <w:r w:rsidRPr="00111249">
        <w:rPr>
          <w:rFonts w:asciiTheme="minorEastAsia" w:eastAsiaTheme="minorEastAsia" w:hAnsiTheme="minorEastAsia" w:hint="eastAsia"/>
          <w:b/>
          <w:bCs/>
          <w:sz w:val="30"/>
          <w:szCs w:val="24"/>
        </w:rPr>
        <w:t>格式一</w:t>
      </w:r>
      <w:r w:rsidRPr="00111249">
        <w:rPr>
          <w:rFonts w:asciiTheme="minorEastAsia" w:eastAsiaTheme="minorEastAsia" w:hAnsiTheme="minorEastAsia" w:hint="eastAsia"/>
          <w:b/>
          <w:bCs/>
          <w:sz w:val="30"/>
        </w:rPr>
        <w:t xml:space="preserve">投 标 函 </w:t>
      </w:r>
    </w:p>
    <w:p w14:paraId="735B423C" w14:textId="77777777" w:rsidR="00720B51" w:rsidRPr="00111249" w:rsidRDefault="00720B51">
      <w:pPr>
        <w:pStyle w:val="a9"/>
        <w:widowControl/>
        <w:spacing w:line="560" w:lineRule="exact"/>
        <w:outlineLvl w:val="0"/>
        <w:rPr>
          <w:rFonts w:asciiTheme="minorEastAsia" w:eastAsiaTheme="minorEastAsia" w:hAnsiTheme="minorEastAsia"/>
          <w:kern w:val="0"/>
        </w:rPr>
      </w:pPr>
    </w:p>
    <w:p w14:paraId="0F08F5AE" w14:textId="77777777" w:rsidR="00720B51" w:rsidRPr="00111249" w:rsidRDefault="001B5A66">
      <w:pPr>
        <w:pStyle w:val="a9"/>
        <w:widowControl/>
        <w:spacing w:line="560" w:lineRule="exact"/>
        <w:outlineLvl w:val="0"/>
        <w:rPr>
          <w:rFonts w:asciiTheme="minorEastAsia" w:eastAsiaTheme="minorEastAsia" w:hAnsiTheme="minorEastAsia"/>
          <w:kern w:val="0"/>
          <w:u w:val="single"/>
        </w:rPr>
      </w:pPr>
      <w:r w:rsidRPr="00111249">
        <w:rPr>
          <w:rFonts w:asciiTheme="minorEastAsia" w:eastAsiaTheme="minorEastAsia" w:hAnsiTheme="minorEastAsia" w:hint="eastAsia"/>
          <w:kern w:val="0"/>
        </w:rPr>
        <w:t>长春工业大学：</w:t>
      </w:r>
    </w:p>
    <w:p w14:paraId="65C5CDAE"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根据贵单位采购</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的编号为</w:t>
      </w:r>
      <w:r w:rsidR="008F1364">
        <w:rPr>
          <w:rFonts w:asciiTheme="minorEastAsia" w:eastAsiaTheme="minorEastAsia" w:hAnsiTheme="minorEastAsia" w:hint="eastAsia"/>
          <w:sz w:val="24"/>
          <w:u w:val="single"/>
        </w:rPr>
        <w:t>XXXX</w:t>
      </w:r>
      <w:r w:rsidRPr="00111249">
        <w:rPr>
          <w:rFonts w:asciiTheme="minorEastAsia" w:eastAsiaTheme="minorEastAsia" w:hAnsiTheme="minorEastAsia" w:hint="eastAsia"/>
          <w:sz w:val="24"/>
        </w:rPr>
        <w:t>招标文件，本投标人正式授权的下述签字人（姓名和职务）代表投标人（投标人的名称），按照你方招标文件的规定，提交《投标人须知》第四章“投标文件构成”要求的全部文件正本</w:t>
      </w:r>
      <w:r w:rsidRPr="00111249">
        <w:rPr>
          <w:rFonts w:asciiTheme="minorEastAsia" w:eastAsiaTheme="minorEastAsia" w:hAnsiTheme="minorEastAsia" w:hint="eastAsia"/>
          <w:sz w:val="24"/>
          <w:u w:val="single"/>
        </w:rPr>
        <w:t>1</w:t>
      </w:r>
      <w:r w:rsidRPr="00111249">
        <w:rPr>
          <w:rFonts w:asciiTheme="minorEastAsia" w:eastAsiaTheme="minorEastAsia" w:hAnsiTheme="minorEastAsia" w:hint="eastAsia"/>
          <w:sz w:val="24"/>
        </w:rPr>
        <w:t>份，副本2份。</w:t>
      </w:r>
    </w:p>
    <w:p w14:paraId="7070724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据此函，签字人兹宣布同意如下：</w:t>
      </w:r>
    </w:p>
    <w:p w14:paraId="24DC5D51" w14:textId="77777777" w:rsidR="00720B51" w:rsidRPr="00111249" w:rsidRDefault="001B5A66">
      <w:pPr>
        <w:tabs>
          <w:tab w:val="left" w:pos="8175"/>
        </w:tabs>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lastRenderedPageBreak/>
        <w:t>1.</w:t>
      </w:r>
      <w:r w:rsidRPr="00111249">
        <w:rPr>
          <w:rFonts w:asciiTheme="minorEastAsia" w:eastAsiaTheme="minorEastAsia" w:hAnsiTheme="minorEastAsia" w:hint="eastAsia"/>
          <w:sz w:val="24"/>
        </w:rPr>
        <w:t>按招标文件规定提供货物及服务的投标总价为（大写）元人民币。报价为：元。</w:t>
      </w:r>
    </w:p>
    <w:p w14:paraId="34F4B256"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2.</w:t>
      </w:r>
      <w:r w:rsidRPr="00111249">
        <w:rPr>
          <w:rFonts w:asciiTheme="minorEastAsia" w:eastAsiaTheme="minorEastAsia" w:hAnsiTheme="minorEastAsia" w:hint="eastAsia"/>
          <w:sz w:val="24"/>
        </w:rPr>
        <w:t>如果我方中标，我们保证根据招标文件规定履行合同责任和义务。具体交货时间承诺如下：</w:t>
      </w:r>
    </w:p>
    <w:p w14:paraId="2A6A52C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接到需方供货电话通知8小时内。</w:t>
      </w:r>
    </w:p>
    <w:p w14:paraId="4BF66559" w14:textId="77777777" w:rsidR="00720B51" w:rsidRPr="00111249" w:rsidRDefault="001B5A66">
      <w:pPr>
        <w:spacing w:line="560" w:lineRule="exact"/>
        <w:ind w:firstLineChars="200" w:firstLine="480"/>
        <w:rPr>
          <w:rFonts w:asciiTheme="minorEastAsia" w:eastAsiaTheme="minorEastAsia" w:hAnsiTheme="minorEastAsia"/>
          <w:bCs/>
          <w:sz w:val="24"/>
        </w:rPr>
      </w:pPr>
      <w:r w:rsidRPr="00111249">
        <w:rPr>
          <w:rFonts w:asciiTheme="minorEastAsia" w:eastAsiaTheme="minorEastAsia" w:hAnsiTheme="minorEastAsia" w:hint="eastAsia"/>
          <w:bCs/>
          <w:sz w:val="24"/>
        </w:rPr>
        <w:t>3.我方人民币元的投标保证金与本投标文件同时提交。</w:t>
      </w:r>
    </w:p>
    <w:p w14:paraId="469AE4F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4.如果我方中标，我方保证按照招标文件规定提交履约保证金，承担履约责任。</w:t>
      </w:r>
    </w:p>
    <w:p w14:paraId="3F4FC01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5.</w:t>
      </w:r>
      <w:r w:rsidRPr="00111249">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14:paraId="7187ECD8"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6.</w:t>
      </w:r>
      <w:r w:rsidRPr="00111249">
        <w:rPr>
          <w:rFonts w:asciiTheme="minorEastAsia" w:eastAsiaTheme="minorEastAsia" w:hAnsiTheme="minorEastAsia" w:hint="eastAsia"/>
          <w:sz w:val="24"/>
        </w:rPr>
        <w:t>我们对招标文件关于时限、程序方面的规定没有异议，保证按照招标文件规定的时限和程序参加投标活动。</w:t>
      </w:r>
    </w:p>
    <w:p w14:paraId="0695FBC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7.</w:t>
      </w:r>
      <w:r w:rsidRPr="00111249">
        <w:rPr>
          <w:rFonts w:asciiTheme="minorEastAsia" w:eastAsiaTheme="minorEastAsia" w:hAnsiTheme="minorEastAsia" w:hint="eastAsia"/>
          <w:sz w:val="24"/>
        </w:rPr>
        <w:t>我们同意在投标人须知规定的开标时间起遵循本投标书，并在投标人须知规定的投标有效期满之前均具有约束力，并有可能中标。</w:t>
      </w:r>
    </w:p>
    <w:p w14:paraId="42E9BF83" w14:textId="77777777" w:rsidR="00720B51" w:rsidRPr="00111249" w:rsidRDefault="001B5A66">
      <w:pPr>
        <w:spacing w:line="560" w:lineRule="exact"/>
        <w:ind w:firstLineChars="200" w:firstLine="480"/>
        <w:rPr>
          <w:rFonts w:asciiTheme="minorEastAsia" w:eastAsiaTheme="minorEastAsia" w:hAnsiTheme="minorEastAsia"/>
          <w:i/>
          <w:iCs/>
          <w:sz w:val="24"/>
        </w:rPr>
      </w:pPr>
      <w:r w:rsidRPr="00111249">
        <w:rPr>
          <w:rFonts w:asciiTheme="minorEastAsia" w:eastAsiaTheme="minorEastAsia" w:hAnsiTheme="minorEastAsia" w:hint="eastAsia"/>
          <w:bCs/>
          <w:sz w:val="24"/>
        </w:rPr>
        <w:t>8.</w:t>
      </w:r>
      <w:r w:rsidRPr="00111249">
        <w:rPr>
          <w:rFonts w:asciiTheme="minorEastAsia" w:eastAsiaTheme="minorEastAsia" w:hAnsiTheme="minorEastAsia" w:hint="eastAsia"/>
          <w:sz w:val="24"/>
        </w:rPr>
        <w:t>我们如果在规定的投标有效期内撤回投标，则你方可不予退还我们的投标保证金。</w:t>
      </w:r>
    </w:p>
    <w:p w14:paraId="1C64EED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9.</w:t>
      </w:r>
      <w:r w:rsidRPr="00111249">
        <w:rPr>
          <w:rFonts w:asciiTheme="minorEastAsia" w:eastAsiaTheme="minorEastAsia" w:hAnsiTheme="minorEastAsia" w:hint="eastAsia"/>
          <w:sz w:val="24"/>
        </w:rPr>
        <w:t>我们同意向贵方提供贵方可能要求的与本投标有关的任何证据或资料。</w:t>
      </w:r>
    </w:p>
    <w:p w14:paraId="672B774F"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10.</w:t>
      </w:r>
      <w:r w:rsidRPr="00111249">
        <w:rPr>
          <w:rFonts w:asciiTheme="minorEastAsia" w:eastAsiaTheme="minorEastAsia" w:hAnsiTheme="minorEastAsia" w:hint="eastAsia"/>
          <w:sz w:val="24"/>
        </w:rPr>
        <w:t>我们完全理解贵方不一定要接受最低报价的投标或收到的任何投标。</w:t>
      </w:r>
    </w:p>
    <w:p w14:paraId="098CFD4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投标人名称</w:t>
      </w:r>
      <w:r w:rsidRPr="00111249">
        <w:rPr>
          <w:rFonts w:asciiTheme="minorEastAsia" w:eastAsiaTheme="minorEastAsia" w:hAnsiTheme="minorEastAsia" w:hint="eastAsia"/>
          <w:bCs/>
          <w:sz w:val="24"/>
        </w:rPr>
        <w:t>（加盖公章）</w:t>
      </w:r>
      <w:r w:rsidRPr="00111249">
        <w:rPr>
          <w:rFonts w:asciiTheme="minorEastAsia" w:eastAsiaTheme="minorEastAsia" w:hAnsiTheme="minorEastAsia" w:hint="eastAsia"/>
          <w:bCs/>
          <w:sz w:val="30"/>
        </w:rPr>
        <w:t>：</w:t>
      </w:r>
    </w:p>
    <w:p w14:paraId="00DE2029"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投标人代表姓名</w:t>
      </w:r>
      <w:r w:rsidRPr="00111249">
        <w:rPr>
          <w:rFonts w:asciiTheme="minorEastAsia" w:eastAsiaTheme="minorEastAsia" w:hAnsiTheme="minorEastAsia" w:hint="eastAsia"/>
          <w:bCs/>
          <w:sz w:val="24"/>
        </w:rPr>
        <w:t>（手书签字）：</w:t>
      </w:r>
    </w:p>
    <w:p w14:paraId="64846650"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地址：</w:t>
      </w:r>
    </w:p>
    <w:p w14:paraId="4655E55A"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电话、传真或电传：</w:t>
      </w:r>
    </w:p>
    <w:p w14:paraId="684C8E47"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邮政编码：</w:t>
      </w:r>
    </w:p>
    <w:p w14:paraId="5BFB18C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日期：年月日</w:t>
      </w:r>
    </w:p>
    <w:p w14:paraId="4AF35699" w14:textId="77777777" w:rsidR="00720B51" w:rsidRPr="00111249" w:rsidRDefault="001B5A66">
      <w:pPr>
        <w:pStyle w:val="a9"/>
        <w:spacing w:line="560" w:lineRule="exact"/>
        <w:jc w:val="center"/>
        <w:outlineLvl w:val="0"/>
        <w:rPr>
          <w:rFonts w:asciiTheme="minorEastAsia" w:eastAsiaTheme="minorEastAsia" w:hAnsiTheme="minorEastAsia"/>
          <w:b/>
          <w:sz w:val="28"/>
          <w:u w:val="single"/>
        </w:rPr>
      </w:pPr>
      <w:r w:rsidRPr="00111249">
        <w:rPr>
          <w:rFonts w:asciiTheme="minorEastAsia" w:eastAsiaTheme="minorEastAsia" w:hAnsiTheme="minorEastAsia" w:hint="eastAsia"/>
          <w:b/>
          <w:sz w:val="28"/>
          <w:szCs w:val="24"/>
        </w:rPr>
        <w:lastRenderedPageBreak/>
        <w:t>格式二</w:t>
      </w:r>
      <w:r w:rsidRPr="00111249">
        <w:rPr>
          <w:rFonts w:asciiTheme="minorEastAsia" w:eastAsiaTheme="minorEastAsia" w:hAnsiTheme="minorEastAsia" w:hint="eastAsia"/>
          <w:b/>
          <w:sz w:val="28"/>
        </w:rPr>
        <w:t>投标人资质文件</w:t>
      </w:r>
    </w:p>
    <w:p w14:paraId="744E1B86" w14:textId="77777777" w:rsidR="00720B51" w:rsidRPr="00111249" w:rsidRDefault="001B5A66">
      <w:pPr>
        <w:pStyle w:val="a9"/>
        <w:spacing w:line="560" w:lineRule="exact"/>
        <w:rPr>
          <w:rFonts w:asciiTheme="minorEastAsia" w:eastAsiaTheme="minorEastAsia" w:hAnsiTheme="minorEastAsia"/>
          <w:bCs/>
          <w:szCs w:val="24"/>
        </w:rPr>
      </w:pPr>
      <w:r w:rsidRPr="00111249">
        <w:rPr>
          <w:rFonts w:asciiTheme="minorEastAsia" w:eastAsiaTheme="minorEastAsia" w:hAnsiTheme="minorEastAsia" w:hint="eastAsia"/>
          <w:bCs/>
          <w:szCs w:val="24"/>
        </w:rPr>
        <w:t>招标项目名称：</w:t>
      </w:r>
      <w:r w:rsidR="008F1364">
        <w:rPr>
          <w:rFonts w:asciiTheme="minorEastAsia" w:eastAsiaTheme="minorEastAsia" w:hAnsiTheme="minorEastAsia" w:hint="eastAsia"/>
          <w:szCs w:val="24"/>
        </w:rPr>
        <w:t>XXX</w:t>
      </w:r>
    </w:p>
    <w:p w14:paraId="7382CBC1" w14:textId="77777777" w:rsidR="00720B51" w:rsidRPr="00111249" w:rsidRDefault="001B5A66">
      <w:pPr>
        <w:spacing w:line="560" w:lineRule="exact"/>
        <w:rPr>
          <w:rFonts w:ascii="华文中宋" w:eastAsia="华文中宋"/>
          <w:b/>
          <w:sz w:val="24"/>
        </w:rPr>
      </w:pPr>
      <w:r w:rsidRPr="00111249">
        <w:rPr>
          <w:rFonts w:ascii="宋体" w:hAnsi="宋体" w:cs="宋体" w:hint="eastAsia"/>
          <w:b/>
          <w:sz w:val="24"/>
        </w:rPr>
        <w:t>投标人应按规定格式和内容提供下列资格、资信证明文件：</w:t>
      </w:r>
    </w:p>
    <w:p w14:paraId="7BCF907D" w14:textId="77777777" w:rsidR="00720B51" w:rsidRPr="00111249" w:rsidRDefault="001B5A66">
      <w:pPr>
        <w:spacing w:line="560" w:lineRule="exact"/>
        <w:rPr>
          <w:rFonts w:ascii="华文中宋" w:eastAsia="华文中宋"/>
          <w:sz w:val="24"/>
        </w:rPr>
      </w:pPr>
      <w:r w:rsidRPr="00111249">
        <w:rPr>
          <w:rFonts w:ascii="??_GB2312" w:eastAsia="Times New Roman"/>
          <w:sz w:val="24"/>
        </w:rPr>
        <w:t>1</w:t>
      </w:r>
      <w:r w:rsidRPr="00111249">
        <w:rPr>
          <w:rFonts w:ascii="宋体" w:hAnsi="宋体" w:cs="宋体" w:hint="eastAsia"/>
          <w:sz w:val="24"/>
        </w:rPr>
        <w:t>、企业法人营业执照</w:t>
      </w:r>
      <w:r w:rsidRPr="00111249">
        <w:rPr>
          <w:rFonts w:ascii="宋体" w:hAnsi="宋体" w:cs="宋体" w:hint="eastAsia"/>
          <w:bCs/>
          <w:sz w:val="24"/>
        </w:rPr>
        <w:t>（复印件并加盖投标人公章）</w:t>
      </w:r>
    </w:p>
    <w:p w14:paraId="64E70278" w14:textId="77777777" w:rsidR="00720B51" w:rsidRPr="00111249" w:rsidRDefault="001B5A66">
      <w:pPr>
        <w:spacing w:line="560" w:lineRule="exact"/>
        <w:rPr>
          <w:rFonts w:ascii="??_GB2312" w:eastAsia="Times New Roman"/>
          <w:sz w:val="24"/>
        </w:rPr>
      </w:pPr>
      <w:r w:rsidRPr="00111249">
        <w:rPr>
          <w:rFonts w:ascii="??_GB2312" w:eastAsia="Times New Roman"/>
          <w:sz w:val="24"/>
        </w:rPr>
        <w:t>2</w:t>
      </w:r>
      <w:r w:rsidRPr="00111249">
        <w:rPr>
          <w:rFonts w:ascii="宋体" w:hAnsi="宋体" w:cs="宋体" w:hint="eastAsia"/>
          <w:sz w:val="24"/>
        </w:rPr>
        <w:t>、税务登记证书（复印件并加盖投标人公章）</w:t>
      </w:r>
    </w:p>
    <w:p w14:paraId="0D56A790" w14:textId="77777777" w:rsidR="00720B51" w:rsidRPr="00111249" w:rsidRDefault="001B5A66">
      <w:pPr>
        <w:spacing w:line="560" w:lineRule="exact"/>
        <w:rPr>
          <w:rFonts w:ascii="??_GB2312" w:eastAsia="Times New Roman"/>
          <w:sz w:val="24"/>
        </w:rPr>
      </w:pPr>
      <w:r w:rsidRPr="00111249">
        <w:rPr>
          <w:rFonts w:ascii="??_GB2312" w:eastAsia="Times New Roman"/>
          <w:sz w:val="24"/>
        </w:rPr>
        <w:t>3</w:t>
      </w:r>
      <w:r w:rsidRPr="00111249">
        <w:rPr>
          <w:rFonts w:ascii="宋体" w:hAnsi="宋体" w:cs="宋体" w:hint="eastAsia"/>
          <w:sz w:val="24"/>
        </w:rPr>
        <w:t>、法定代表人身份证（复印件）</w:t>
      </w:r>
    </w:p>
    <w:p w14:paraId="5066FD5A" w14:textId="38EC068F" w:rsidR="00720B51" w:rsidRDefault="001B5A66">
      <w:pPr>
        <w:spacing w:line="560" w:lineRule="exact"/>
        <w:rPr>
          <w:rFonts w:ascii="宋体" w:hAnsi="宋体" w:cs="宋体"/>
          <w:sz w:val="24"/>
        </w:rPr>
      </w:pPr>
      <w:r w:rsidRPr="00111249">
        <w:rPr>
          <w:rFonts w:ascii="??_GB2312" w:eastAsia="Times New Roman"/>
          <w:sz w:val="24"/>
        </w:rPr>
        <w:t>4</w:t>
      </w:r>
      <w:r w:rsidRPr="00111249">
        <w:rPr>
          <w:rFonts w:ascii="宋体" w:hAnsi="宋体" w:cs="宋体" w:hint="eastAsia"/>
          <w:sz w:val="24"/>
        </w:rPr>
        <w:t>、</w:t>
      </w:r>
      <w:r w:rsidR="007C7614">
        <w:rPr>
          <w:rFonts w:ascii="宋体" w:hAnsi="宋体" w:cs="宋体" w:hint="eastAsia"/>
          <w:sz w:val="24"/>
        </w:rPr>
        <w:t>法人授权书</w:t>
      </w:r>
      <w:r w:rsidRPr="00111249">
        <w:rPr>
          <w:rFonts w:ascii="宋体" w:hAnsi="宋体" w:cs="宋体" w:hint="eastAsia"/>
          <w:sz w:val="24"/>
        </w:rPr>
        <w:t>法定代表人的授权代理人身份证（复印件，携带原件参加投标以备审查）</w:t>
      </w:r>
    </w:p>
    <w:p w14:paraId="51C46D05" w14:textId="0056B59D" w:rsidR="00321374" w:rsidRPr="00111249" w:rsidRDefault="00321374">
      <w:pPr>
        <w:spacing w:line="560" w:lineRule="exact"/>
        <w:rPr>
          <w:rFonts w:ascii="??_GB2312" w:eastAsia="Times New Roman"/>
          <w:sz w:val="24"/>
        </w:rPr>
      </w:pPr>
      <w:r>
        <w:rPr>
          <w:rFonts w:ascii="宋体" w:hAnsi="宋体" w:cs="宋体"/>
          <w:sz w:val="24"/>
        </w:rPr>
        <w:t>5</w:t>
      </w:r>
      <w:r>
        <w:rPr>
          <w:rFonts w:ascii="宋体" w:hAnsi="宋体" w:cs="宋体" w:hint="eastAsia"/>
          <w:sz w:val="24"/>
        </w:rPr>
        <w:t>、其他应递交的证明材料</w:t>
      </w:r>
    </w:p>
    <w:p w14:paraId="1A124ED3" w14:textId="77777777" w:rsidR="00720B51" w:rsidRPr="00111249" w:rsidRDefault="00720B51">
      <w:pPr>
        <w:pStyle w:val="a9"/>
        <w:spacing w:line="560" w:lineRule="exact"/>
        <w:jc w:val="center"/>
        <w:outlineLvl w:val="0"/>
        <w:rPr>
          <w:rFonts w:asciiTheme="minorEastAsia" w:eastAsiaTheme="minorEastAsia" w:hAnsiTheme="minorEastAsia"/>
          <w:b/>
          <w:bCs/>
          <w:sz w:val="30"/>
        </w:rPr>
      </w:pPr>
    </w:p>
    <w:p w14:paraId="4B66A20F" w14:textId="77777777" w:rsidR="00720B51" w:rsidRPr="00111249" w:rsidRDefault="001B5A66">
      <w:pPr>
        <w:pStyle w:val="a9"/>
        <w:spacing w:line="560" w:lineRule="exact"/>
        <w:jc w:val="center"/>
        <w:outlineLvl w:val="0"/>
        <w:rPr>
          <w:rFonts w:asciiTheme="minorEastAsia" w:eastAsiaTheme="minorEastAsia" w:hAnsiTheme="minorEastAsia"/>
          <w:b/>
          <w:bCs/>
          <w:sz w:val="30"/>
          <w:szCs w:val="24"/>
        </w:rPr>
      </w:pPr>
      <w:r w:rsidRPr="00111249">
        <w:rPr>
          <w:rFonts w:asciiTheme="minorEastAsia" w:eastAsiaTheme="minorEastAsia" w:hAnsiTheme="minorEastAsia" w:hint="eastAsia"/>
          <w:b/>
          <w:bCs/>
          <w:sz w:val="30"/>
        </w:rPr>
        <w:t>格式三</w:t>
      </w:r>
      <w:r w:rsidRPr="00111249">
        <w:rPr>
          <w:rFonts w:asciiTheme="minorEastAsia" w:eastAsiaTheme="minorEastAsia" w:hAnsiTheme="minorEastAsia" w:hint="eastAsia"/>
          <w:b/>
          <w:bCs/>
          <w:sz w:val="30"/>
          <w:szCs w:val="24"/>
        </w:rPr>
        <w:t>投标报价明细表</w:t>
      </w:r>
    </w:p>
    <w:p w14:paraId="3B63F623"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招标项目名称：</w:t>
      </w:r>
      <w:r w:rsidR="008F1364">
        <w:rPr>
          <w:rFonts w:asciiTheme="minorEastAsia" w:eastAsiaTheme="minorEastAsia" w:hAnsiTheme="minorEastAsia" w:hint="eastAsia"/>
          <w:sz w:val="24"/>
        </w:rPr>
        <w:t>XXX</w:t>
      </w:r>
    </w:p>
    <w:p w14:paraId="04E66AA5"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投标人名称</w:t>
      </w:r>
      <w:r w:rsidRPr="00111249">
        <w:rPr>
          <w:rFonts w:asciiTheme="minorEastAsia" w:eastAsiaTheme="minorEastAsia" w:hAnsiTheme="minorEastAsia" w:hint="eastAsia"/>
          <w:sz w:val="24"/>
        </w:rPr>
        <w:t>（加盖公章）：</w:t>
      </w:r>
    </w:p>
    <w:p w14:paraId="1695EBD3" w14:textId="77777777" w:rsidR="00720B51" w:rsidRPr="00111249" w:rsidRDefault="00720B51">
      <w:pPr>
        <w:spacing w:line="560" w:lineRule="exact"/>
        <w:rPr>
          <w:rFonts w:asciiTheme="minorEastAsia" w:eastAsiaTheme="minorEastAsia" w:hAnsiTheme="minorEastAsia"/>
          <w:bCs/>
          <w:sz w:val="24"/>
        </w:rPr>
      </w:pPr>
    </w:p>
    <w:tbl>
      <w:tblPr>
        <w:tblW w:w="9756" w:type="dxa"/>
        <w:jc w:val="center"/>
        <w:tblLayout w:type="fixed"/>
        <w:tblLook w:val="04A0" w:firstRow="1" w:lastRow="0" w:firstColumn="1" w:lastColumn="0" w:noHBand="0" w:noVBand="1"/>
      </w:tblPr>
      <w:tblGrid>
        <w:gridCol w:w="693"/>
        <w:gridCol w:w="1596"/>
        <w:gridCol w:w="900"/>
        <w:gridCol w:w="513"/>
        <w:gridCol w:w="1827"/>
        <w:gridCol w:w="900"/>
        <w:gridCol w:w="900"/>
        <w:gridCol w:w="1047"/>
        <w:gridCol w:w="1380"/>
      </w:tblGrid>
      <w:tr w:rsidR="00720B51" w:rsidRPr="00111249" w14:paraId="2F1E6D1B" w14:textId="77777777">
        <w:trPr>
          <w:trHeight w:val="405"/>
          <w:jc w:val="center"/>
        </w:trPr>
        <w:tc>
          <w:tcPr>
            <w:tcW w:w="693" w:type="dxa"/>
            <w:tcBorders>
              <w:top w:val="single" w:sz="12" w:space="0" w:color="auto"/>
              <w:left w:val="single" w:sz="12" w:space="0" w:color="auto"/>
              <w:bottom w:val="single" w:sz="4" w:space="0" w:color="auto"/>
              <w:right w:val="single" w:sz="4" w:space="0" w:color="auto"/>
            </w:tcBorders>
            <w:shd w:val="clear" w:color="auto" w:fill="FFFFFF"/>
            <w:vAlign w:val="center"/>
          </w:tcPr>
          <w:p w14:paraId="1084B3C1" w14:textId="77777777" w:rsidR="00720B51" w:rsidRPr="00111249" w:rsidRDefault="001B5A66">
            <w:pPr>
              <w:widowControl/>
              <w:spacing w:line="560" w:lineRule="exact"/>
              <w:ind w:leftChars="-46" w:left="-97" w:rightChars="-52" w:right="-109"/>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序号</w:t>
            </w:r>
          </w:p>
        </w:tc>
        <w:tc>
          <w:tcPr>
            <w:tcW w:w="1596" w:type="dxa"/>
            <w:tcBorders>
              <w:top w:val="single" w:sz="12" w:space="0" w:color="auto"/>
              <w:left w:val="nil"/>
              <w:bottom w:val="single" w:sz="4" w:space="0" w:color="auto"/>
              <w:right w:val="single" w:sz="4" w:space="0" w:color="auto"/>
            </w:tcBorders>
            <w:shd w:val="clear" w:color="auto" w:fill="FFFFFF"/>
            <w:vAlign w:val="center"/>
          </w:tcPr>
          <w:p w14:paraId="4DF0AC22" w14:textId="77777777" w:rsidR="00720B51" w:rsidRPr="00111249" w:rsidRDefault="001B5A66">
            <w:pPr>
              <w:widowControl/>
              <w:spacing w:line="560" w:lineRule="exact"/>
              <w:ind w:leftChars="-50" w:left="-105" w:rightChars="-61" w:right="-128"/>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货物名称</w:t>
            </w:r>
          </w:p>
        </w:tc>
        <w:tc>
          <w:tcPr>
            <w:tcW w:w="1413" w:type="dxa"/>
            <w:gridSpan w:val="2"/>
            <w:tcBorders>
              <w:top w:val="single" w:sz="12" w:space="0" w:color="auto"/>
              <w:left w:val="nil"/>
              <w:bottom w:val="single" w:sz="4" w:space="0" w:color="auto"/>
              <w:right w:val="single" w:sz="4" w:space="0" w:color="auto"/>
            </w:tcBorders>
            <w:shd w:val="clear" w:color="auto" w:fill="FFFFFF"/>
            <w:vAlign w:val="center"/>
          </w:tcPr>
          <w:p w14:paraId="250876F6"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型号/规格</w:t>
            </w:r>
          </w:p>
        </w:tc>
        <w:tc>
          <w:tcPr>
            <w:tcW w:w="1827" w:type="dxa"/>
            <w:tcBorders>
              <w:top w:val="single" w:sz="12" w:space="0" w:color="auto"/>
              <w:left w:val="nil"/>
              <w:bottom w:val="single" w:sz="4" w:space="0" w:color="auto"/>
              <w:right w:val="single" w:sz="4" w:space="0" w:color="auto"/>
            </w:tcBorders>
            <w:shd w:val="clear" w:color="auto" w:fill="FFFFFF"/>
          </w:tcPr>
          <w:p w14:paraId="50C87057"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技术参数</w:t>
            </w:r>
          </w:p>
        </w:tc>
        <w:tc>
          <w:tcPr>
            <w:tcW w:w="900" w:type="dxa"/>
            <w:tcBorders>
              <w:top w:val="single" w:sz="12" w:space="0" w:color="auto"/>
              <w:left w:val="single" w:sz="4" w:space="0" w:color="auto"/>
              <w:bottom w:val="single" w:sz="4" w:space="0" w:color="auto"/>
              <w:right w:val="single" w:sz="4" w:space="0" w:color="auto"/>
            </w:tcBorders>
            <w:shd w:val="clear" w:color="auto" w:fill="FFFFFF"/>
            <w:vAlign w:val="center"/>
          </w:tcPr>
          <w:p w14:paraId="348AA38E"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单位</w:t>
            </w:r>
          </w:p>
        </w:tc>
        <w:tc>
          <w:tcPr>
            <w:tcW w:w="900" w:type="dxa"/>
            <w:tcBorders>
              <w:top w:val="single" w:sz="12" w:space="0" w:color="auto"/>
              <w:left w:val="nil"/>
              <w:bottom w:val="single" w:sz="4" w:space="0" w:color="auto"/>
              <w:right w:val="single" w:sz="4" w:space="0" w:color="auto"/>
            </w:tcBorders>
            <w:shd w:val="clear" w:color="auto" w:fill="FFFFFF"/>
            <w:vAlign w:val="center"/>
          </w:tcPr>
          <w:p w14:paraId="45B15248"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数量</w:t>
            </w:r>
          </w:p>
        </w:tc>
        <w:tc>
          <w:tcPr>
            <w:tcW w:w="1047" w:type="dxa"/>
            <w:tcBorders>
              <w:top w:val="single" w:sz="12" w:space="0" w:color="auto"/>
              <w:left w:val="nil"/>
              <w:bottom w:val="single" w:sz="4" w:space="0" w:color="auto"/>
              <w:right w:val="single" w:sz="4" w:space="0" w:color="auto"/>
            </w:tcBorders>
            <w:shd w:val="clear" w:color="auto" w:fill="FFFFFF"/>
            <w:vAlign w:val="center"/>
          </w:tcPr>
          <w:p w14:paraId="3EAE69E0" w14:textId="77777777" w:rsidR="00720B51" w:rsidRPr="00111249" w:rsidRDefault="001B5A66">
            <w:pPr>
              <w:widowControl/>
              <w:spacing w:line="560" w:lineRule="exact"/>
              <w:ind w:leftChars="-61" w:left="-128" w:rightChars="-67" w:right="-141"/>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单价(元)</w:t>
            </w:r>
          </w:p>
        </w:tc>
        <w:tc>
          <w:tcPr>
            <w:tcW w:w="1380" w:type="dxa"/>
            <w:tcBorders>
              <w:top w:val="single" w:sz="12" w:space="0" w:color="auto"/>
              <w:left w:val="nil"/>
              <w:bottom w:val="single" w:sz="4" w:space="0" w:color="auto"/>
              <w:right w:val="single" w:sz="12" w:space="0" w:color="auto"/>
            </w:tcBorders>
            <w:shd w:val="clear" w:color="auto" w:fill="FFFFFF"/>
            <w:vAlign w:val="center"/>
          </w:tcPr>
          <w:p w14:paraId="4420886C"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总价格（元）</w:t>
            </w:r>
          </w:p>
        </w:tc>
      </w:tr>
      <w:tr w:rsidR="00720B51" w:rsidRPr="00111249" w14:paraId="4C3C7CB3"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D4C5E6E"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1</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35CF6F96"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71F8AE39"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6C40ADA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852BDB5"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9447ABB"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32537B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45D6606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42E3C2F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4788BB7D"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2</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38D89CB"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47EC135A"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46AF3F08"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C11FFDB"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991484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58DBB5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9587DED"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943A2D1"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6BB5DB7"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3</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4D07031B"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210F038B"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5807B214"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A47872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518AD7F"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7EC4C22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5D59CE13"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62AA0676"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12CA05B1"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4</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B492201"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6FAA5D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75E02839"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374086C"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0573D88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484561FE"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8CD2FA8"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0664C25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2FC6D32E"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5</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79A05E47"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184DD071"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7C424242"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14F4DB8F"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1097C0E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28D07AD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61048B6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A237640"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628047DD" w14:textId="77777777" w:rsidR="00720B51" w:rsidRPr="00111249" w:rsidRDefault="001B5A66">
            <w:pPr>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6</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E51D554"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5471F4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32CBE482"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30A0C5E"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43895461"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676EC1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1B4C534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1D02238D" w14:textId="77777777">
        <w:trPr>
          <w:trHeight w:val="405"/>
          <w:jc w:val="center"/>
        </w:trPr>
        <w:tc>
          <w:tcPr>
            <w:tcW w:w="2289"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14:paraId="1D7C5C94"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kern w:val="0"/>
                <w:sz w:val="20"/>
                <w:szCs w:val="20"/>
              </w:rPr>
            </w:pPr>
            <w:r w:rsidRPr="00111249">
              <w:rPr>
                <w:rFonts w:asciiTheme="minorEastAsia" w:eastAsiaTheme="minorEastAsia" w:hAnsiTheme="minorEastAsia" w:cs="宋体" w:hint="eastAsia"/>
                <w:b/>
                <w:kern w:val="0"/>
                <w:szCs w:val="21"/>
              </w:rPr>
              <w:t>投标总报价（元）</w:t>
            </w:r>
          </w:p>
        </w:tc>
        <w:tc>
          <w:tcPr>
            <w:tcW w:w="900" w:type="dxa"/>
            <w:tcBorders>
              <w:top w:val="single" w:sz="4" w:space="0" w:color="auto"/>
              <w:left w:val="single" w:sz="4" w:space="0" w:color="auto"/>
              <w:bottom w:val="single" w:sz="12" w:space="0" w:color="auto"/>
              <w:right w:val="single" w:sz="4" w:space="0" w:color="auto"/>
            </w:tcBorders>
            <w:shd w:val="clear" w:color="auto" w:fill="FFFFFF"/>
          </w:tcPr>
          <w:p w14:paraId="46F85FC0" w14:textId="77777777" w:rsidR="00720B51" w:rsidRPr="00111249" w:rsidRDefault="00720B51">
            <w:pPr>
              <w:widowControl/>
              <w:spacing w:line="560" w:lineRule="exact"/>
              <w:rPr>
                <w:rFonts w:asciiTheme="minorEastAsia" w:eastAsiaTheme="minorEastAsia" w:hAnsiTheme="minorEastAsia" w:cs="宋体"/>
                <w:kern w:val="0"/>
                <w:sz w:val="20"/>
                <w:szCs w:val="20"/>
              </w:rPr>
            </w:pPr>
          </w:p>
        </w:tc>
        <w:tc>
          <w:tcPr>
            <w:tcW w:w="6567"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14:paraId="417E1541" w14:textId="77777777" w:rsidR="00720B51" w:rsidRPr="00111249" w:rsidRDefault="001B5A66">
            <w:pPr>
              <w:widowControl/>
              <w:spacing w:line="560" w:lineRule="exact"/>
              <w:rPr>
                <w:rFonts w:asciiTheme="minorEastAsia" w:eastAsiaTheme="minorEastAsia" w:hAnsiTheme="minorEastAsia" w:cs="宋体"/>
                <w:kern w:val="0"/>
                <w:sz w:val="20"/>
                <w:szCs w:val="20"/>
                <w:u w:val="single"/>
              </w:rPr>
            </w:pPr>
            <w:r w:rsidRPr="00111249">
              <w:rPr>
                <w:rFonts w:asciiTheme="minorEastAsia" w:eastAsiaTheme="minorEastAsia" w:hAnsiTheme="minorEastAsia" w:cs="宋体" w:hint="eastAsia"/>
                <w:kern w:val="0"/>
                <w:sz w:val="20"/>
                <w:szCs w:val="20"/>
              </w:rPr>
              <w:t>人民币（大写）（小写）￥</w:t>
            </w:r>
          </w:p>
        </w:tc>
      </w:tr>
    </w:tbl>
    <w:p w14:paraId="761A8FE4" w14:textId="77777777" w:rsidR="00720B51" w:rsidRPr="00111249" w:rsidRDefault="001B5A66">
      <w:pPr>
        <w:spacing w:line="560" w:lineRule="exact"/>
        <w:rPr>
          <w:rFonts w:asciiTheme="minorEastAsia" w:eastAsiaTheme="minorEastAsia" w:hAnsiTheme="minorEastAsia"/>
          <w:b/>
          <w:bCs/>
          <w:sz w:val="24"/>
        </w:rPr>
      </w:pPr>
      <w:r w:rsidRPr="00111249">
        <w:rPr>
          <w:rFonts w:asciiTheme="minorEastAsia" w:eastAsiaTheme="minorEastAsia" w:hAnsiTheme="minorEastAsia" w:hint="eastAsia"/>
          <w:b/>
          <w:bCs/>
          <w:sz w:val="24"/>
        </w:rPr>
        <w:t>投标要求：</w:t>
      </w:r>
    </w:p>
    <w:p w14:paraId="740F1C7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1</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与完成本项目有关的各种费用均应包含在总报价中，数量单位须写明台</w:t>
      </w:r>
      <w:r w:rsidRPr="00111249">
        <w:rPr>
          <w:rFonts w:asciiTheme="minorEastAsia" w:eastAsiaTheme="minorEastAsia" w:hAnsiTheme="minorEastAsia" w:hint="eastAsia"/>
          <w:sz w:val="24"/>
        </w:rPr>
        <w:lastRenderedPageBreak/>
        <w:t>(套)。如果提供价格折扣应明确标明。</w:t>
      </w:r>
    </w:p>
    <w:p w14:paraId="02C38D7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2</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投标的所有货物均应标明品牌型号、详细配置、主要技术参数、原产地及制造厂商。</w:t>
      </w:r>
    </w:p>
    <w:p w14:paraId="23161945" w14:textId="77777777" w:rsidR="00720B51" w:rsidRPr="00111249" w:rsidRDefault="001B5A66">
      <w:pPr>
        <w:spacing w:line="560" w:lineRule="exact"/>
        <w:jc w:val="center"/>
        <w:rPr>
          <w:rFonts w:asciiTheme="minorEastAsia" w:eastAsiaTheme="minorEastAsia" w:hAnsiTheme="minorEastAsia"/>
          <w:b/>
          <w:sz w:val="30"/>
          <w:szCs w:val="30"/>
        </w:rPr>
      </w:pPr>
      <w:r w:rsidRPr="00111249">
        <w:rPr>
          <w:rFonts w:asciiTheme="minorEastAsia" w:eastAsiaTheme="minorEastAsia" w:hAnsiTheme="minorEastAsia" w:hint="eastAsia"/>
          <w:b/>
          <w:bCs/>
          <w:sz w:val="30"/>
        </w:rPr>
        <w:t>格式四</w:t>
      </w:r>
      <w:r w:rsidRPr="00111249">
        <w:rPr>
          <w:rFonts w:asciiTheme="minorEastAsia" w:eastAsiaTheme="minorEastAsia" w:hAnsiTheme="minorEastAsia" w:hint="eastAsia"/>
          <w:b/>
          <w:sz w:val="30"/>
          <w:szCs w:val="30"/>
        </w:rPr>
        <w:t>售后服务承诺书</w:t>
      </w:r>
      <w:r w:rsidRPr="00111249">
        <w:rPr>
          <w:rFonts w:asciiTheme="minorEastAsia" w:eastAsiaTheme="minorEastAsia" w:hAnsiTheme="minorEastAsia" w:hint="eastAsia"/>
          <w:b/>
          <w:sz w:val="30"/>
          <w:szCs w:val="30"/>
        </w:rPr>
        <w:cr/>
      </w:r>
    </w:p>
    <w:p w14:paraId="21D43128"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长春工业大学：</w:t>
      </w:r>
      <w:r w:rsidRPr="00111249">
        <w:rPr>
          <w:rFonts w:asciiTheme="minorEastAsia" w:eastAsiaTheme="minorEastAsia" w:hAnsiTheme="minorEastAsia" w:hint="eastAsia"/>
          <w:sz w:val="24"/>
        </w:rPr>
        <w:cr/>
      </w:r>
    </w:p>
    <w:p w14:paraId="646E81C7"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我公司自愿参加贵校</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（招标文件编号</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）的投标。我公司郑重承诺，如果我公司的投标被评定为中标，我公司对于中标货物（服务），除完全响应招标文件对伴随服务和售后服务的所有要求外，还将按照以下条款提供优质和完善的售后服务：</w:t>
      </w:r>
      <w:r w:rsidRPr="00111249">
        <w:rPr>
          <w:rFonts w:asciiTheme="minorEastAsia" w:eastAsiaTheme="minorEastAsia" w:hAnsiTheme="minorEastAsia" w:hint="eastAsia"/>
          <w:sz w:val="24"/>
        </w:rPr>
        <w:cr/>
        <w:t>拟提供售后服务的项目：</w:t>
      </w:r>
    </w:p>
    <w:p w14:paraId="7E759C9C"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售后服务响应及到达现场的时间（包括质保期内免费维修和/或更换有缺陷的货物或部件的响应时间）</w:t>
      </w:r>
      <w:r w:rsidRPr="00111249">
        <w:rPr>
          <w:rFonts w:asciiTheme="minorEastAsia" w:eastAsiaTheme="minorEastAsia" w:hAnsiTheme="minorEastAsia" w:hint="eastAsia"/>
          <w:sz w:val="24"/>
        </w:rPr>
        <w:cr/>
        <w:t>三、</w:t>
      </w:r>
      <w:r w:rsidRPr="00111249">
        <w:rPr>
          <w:rFonts w:asciiTheme="minorEastAsia" w:eastAsiaTheme="minorEastAsia" w:hAnsiTheme="minorEastAsia" w:hint="eastAsia"/>
          <w:sz w:val="24"/>
        </w:rPr>
        <w:tab/>
        <w:t>售后服务联系人及电话：</w:t>
      </w:r>
      <w:r w:rsidRPr="00111249">
        <w:rPr>
          <w:rFonts w:asciiTheme="minorEastAsia" w:eastAsiaTheme="minorEastAsia" w:hAnsiTheme="minorEastAsia" w:hint="eastAsia"/>
          <w:sz w:val="24"/>
        </w:rPr>
        <w:cr/>
        <w:t>投标人全称（加盖公章）：</w:t>
      </w:r>
      <w:r w:rsidRPr="00111249">
        <w:rPr>
          <w:rFonts w:asciiTheme="minorEastAsia" w:eastAsiaTheme="minorEastAsia" w:hAnsiTheme="minorEastAsia" w:hint="eastAsia"/>
          <w:sz w:val="24"/>
        </w:rPr>
        <w:cr/>
        <w:t>年  月  日</w:t>
      </w:r>
    </w:p>
    <w:sectPr w:rsidR="00720B51" w:rsidRPr="00111249" w:rsidSect="00720B51">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A7F76" w14:textId="77777777" w:rsidR="00784C2A" w:rsidRDefault="00784C2A" w:rsidP="00720B51">
      <w:r>
        <w:separator/>
      </w:r>
    </w:p>
  </w:endnote>
  <w:endnote w:type="continuationSeparator" w:id="0">
    <w:p w14:paraId="5D7F38C6" w14:textId="77777777" w:rsidR="00784C2A" w:rsidRDefault="00784C2A" w:rsidP="0072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黑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81637"/>
      <w:docPartObj>
        <w:docPartGallery w:val="AutoText"/>
      </w:docPartObj>
    </w:sdtPr>
    <w:sdtEndPr/>
    <w:sdtContent>
      <w:p w14:paraId="7FC7FA64" w14:textId="77777777" w:rsidR="00720B51" w:rsidRDefault="00784C2A">
        <w:pPr>
          <w:pStyle w:val="ad"/>
          <w:jc w:val="center"/>
        </w:pPr>
        <w:r>
          <w:rPr>
            <w:noProof/>
          </w:rPr>
          <w:pict w14:anchorId="5370B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0.65pt;margin-top:496.5pt;width:202.5pt;height:20.25pt;rotation:315;z-index:-25164492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26425524">
            <v:shape id="_x0000_s2056" type="#_x0000_t136" style="position:absolute;left:0;text-align:left;margin-left:74.15pt;margin-top:504.75pt;width:202.5pt;height:20.25pt;rotation:315;z-index:-251646976;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9C906E4">
            <v:shape id="PowerPlusWaterMarkObject26261771" o:spid="_x0000_s2051" type="#_x0000_t136" style="position:absolute;left:0;text-align:left;margin-left:38.15pt;margin-top:384pt;width:202.5pt;height:20.25pt;rotation:315;z-index:-251652096;mso-position-horizontal-relative:margin;mso-position-vertical-relative:margin" o:allowincell="f" fillcolor="red" stroked="f">
              <v:fill opacity=".5"/>
              <v:textpath style="font-family:&quot;宋体&quot;;font-size:20pt" string="长春工业大学招标采购"/>
              <w10:wrap anchorx="margin" anchory="margin"/>
            </v:shape>
          </w:pict>
        </w:r>
        <w:r w:rsidR="00143D78">
          <w:fldChar w:fldCharType="begin"/>
        </w:r>
        <w:r w:rsidR="001B5A66">
          <w:instrText>PAGE   \* MERGEFORMAT</w:instrText>
        </w:r>
        <w:r w:rsidR="00143D78">
          <w:fldChar w:fldCharType="separate"/>
        </w:r>
        <w:r w:rsidR="00E50F41" w:rsidRPr="00E50F41">
          <w:rPr>
            <w:noProof/>
            <w:lang w:val="zh-CN"/>
          </w:rPr>
          <w:t>2</w:t>
        </w:r>
        <w:r w:rsidR="00143D78">
          <w:rPr>
            <w:lang w:val="zh-CN"/>
          </w:rPr>
          <w:fldChar w:fldCharType="end"/>
        </w:r>
      </w:p>
    </w:sdtContent>
  </w:sdt>
  <w:p w14:paraId="35DDC6E4" w14:textId="77777777" w:rsidR="00720B51" w:rsidRDefault="00720B5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5B5AF" w14:textId="77777777" w:rsidR="00784C2A" w:rsidRDefault="00784C2A" w:rsidP="00720B51">
      <w:r>
        <w:separator/>
      </w:r>
    </w:p>
  </w:footnote>
  <w:footnote w:type="continuationSeparator" w:id="0">
    <w:p w14:paraId="5CE02F62" w14:textId="77777777" w:rsidR="00784C2A" w:rsidRDefault="00784C2A" w:rsidP="0072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93F2" w14:textId="77777777" w:rsidR="00C3215F" w:rsidRDefault="00784C2A">
    <w:pPr>
      <w:pStyle w:val="af"/>
    </w:pPr>
    <w:r>
      <w:rPr>
        <w:noProof/>
      </w:rPr>
      <w:pict w14:anchorId="35B23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70" o:spid="_x0000_s2050" type="#_x0000_t136" style="position:absolute;left:0;text-align:left;margin-left:0;margin-top:0;width:202.5pt;height:20.25pt;rotation:315;z-index:-251654144;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A957" w14:textId="77777777" w:rsidR="00C3215F" w:rsidRDefault="00784C2A">
    <w:pPr>
      <w:pStyle w:val="af"/>
    </w:pPr>
    <w:r>
      <w:rPr>
        <w:noProof/>
      </w:rPr>
      <w:pict w14:anchorId="11146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292.4pt;margin-top:302.45pt;width:202.5pt;height:20.25pt;rotation:315;z-index:-251645952;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6B3F08F">
        <v:shape id="_x0000_s2055" type="#_x0000_t136" style="position:absolute;left:0;text-align:left;margin-left:251.9pt;margin-top:188.25pt;width:202.5pt;height:20.25pt;rotation:315;z-index:-251648000;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0208580">
        <v:shape id="_x0000_s2053" type="#_x0000_t136" style="position:absolute;left:0;text-align:left;margin-left:-24.85pt;margin-top:302.45pt;width:202.5pt;height:20.25pt;rotation:315;z-index:-25165004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0AAE5A64">
        <v:shape id="_x0000_s2054" type="#_x0000_t136" style="position:absolute;left:0;text-align:left;margin-left:177.65pt;margin-top:112.5pt;width:202.5pt;height:20.25pt;rotation:315;z-index:-251649024;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DCE6E77">
        <v:shape id="_x0000_s2052" type="#_x0000_t136" style="position:absolute;left:0;text-align:left;margin-left:-24.85pt;margin-top:132.75pt;width:202.5pt;height:20.25pt;rotation:315;z-index:-251651072;mso-position-horizontal-relative:margin;mso-position-vertical-relative:margin" o:allowincell="f" fillcolor="red" stroked="f">
          <v:fill opacity=".5"/>
          <v:textpath style="font-family:&quot;宋体&quot;;font-size:20pt" string="长春工业大学招标采购"/>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CCAE" w14:textId="77777777" w:rsidR="00C3215F" w:rsidRDefault="00784C2A">
    <w:pPr>
      <w:pStyle w:val="af"/>
    </w:pPr>
    <w:r>
      <w:rPr>
        <w:noProof/>
      </w:rPr>
      <w:pict w14:anchorId="101A3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69" o:spid="_x0000_s2049" type="#_x0000_t136" style="position:absolute;left:0;text-align:left;margin-left:0;margin-top:0;width:202.5pt;height:20.25pt;rotation:315;z-index:-251656192;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430F6"/>
    <w:multiLevelType w:val="multilevel"/>
    <w:tmpl w:val="4A0430F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4DDB0160"/>
    <w:multiLevelType w:val="hybridMultilevel"/>
    <w:tmpl w:val="792C1188"/>
    <w:lvl w:ilvl="0" w:tplc="EB5CD31C">
      <w:start w:val="1"/>
      <w:numFmt w:val="decimal"/>
      <w:lvlText w:val="%1)"/>
      <w:lvlJc w:val="left"/>
      <w:pPr>
        <w:ind w:left="704" w:hanging="420"/>
      </w:pPr>
      <w:rPr>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501D276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6276037A"/>
    <w:multiLevelType w:val="hybridMultilevel"/>
    <w:tmpl w:val="40D23118"/>
    <w:lvl w:ilvl="0" w:tplc="DDFCCEC2">
      <w:start w:val="1"/>
      <w:numFmt w:val="decimal"/>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53E4FB"/>
    <w:multiLevelType w:val="singleLevel"/>
    <w:tmpl w:val="6D53E4FB"/>
    <w:lvl w:ilvl="0">
      <w:start w:val="1"/>
      <w:numFmt w:val="decimal"/>
      <w:lvlText w:val="(%1)"/>
      <w:lvlJc w:val="left"/>
      <w:pPr>
        <w:tabs>
          <w:tab w:val="left" w:pos="312"/>
        </w:tabs>
      </w:pPr>
    </w:lvl>
  </w:abstractNum>
  <w:abstractNum w:abstractNumId="5" w15:restartNumberingAfterBreak="0">
    <w:nsid w:val="79AB5F5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0947"/>
    <w:rsid w:val="00000358"/>
    <w:rsid w:val="00013D9F"/>
    <w:rsid w:val="0001755B"/>
    <w:rsid w:val="00027743"/>
    <w:rsid w:val="000346BB"/>
    <w:rsid w:val="00050198"/>
    <w:rsid w:val="0005422C"/>
    <w:rsid w:val="00055C8F"/>
    <w:rsid w:val="0005712E"/>
    <w:rsid w:val="000574BE"/>
    <w:rsid w:val="00061656"/>
    <w:rsid w:val="000778F1"/>
    <w:rsid w:val="00081796"/>
    <w:rsid w:val="00085BE5"/>
    <w:rsid w:val="00091368"/>
    <w:rsid w:val="00097657"/>
    <w:rsid w:val="000A21B8"/>
    <w:rsid w:val="000A339B"/>
    <w:rsid w:val="000A3A3D"/>
    <w:rsid w:val="000A6542"/>
    <w:rsid w:val="000A7C60"/>
    <w:rsid w:val="000B4897"/>
    <w:rsid w:val="000B5F02"/>
    <w:rsid w:val="000C0BAF"/>
    <w:rsid w:val="000C220C"/>
    <w:rsid w:val="000C5E9F"/>
    <w:rsid w:val="000D153D"/>
    <w:rsid w:val="000E011E"/>
    <w:rsid w:val="000E701E"/>
    <w:rsid w:val="00102644"/>
    <w:rsid w:val="001027A4"/>
    <w:rsid w:val="00104C53"/>
    <w:rsid w:val="001053E9"/>
    <w:rsid w:val="0010725A"/>
    <w:rsid w:val="00111249"/>
    <w:rsid w:val="00113A61"/>
    <w:rsid w:val="00115382"/>
    <w:rsid w:val="00115DAD"/>
    <w:rsid w:val="00130135"/>
    <w:rsid w:val="00130D4A"/>
    <w:rsid w:val="0013187F"/>
    <w:rsid w:val="00135000"/>
    <w:rsid w:val="00135572"/>
    <w:rsid w:val="00137C56"/>
    <w:rsid w:val="00142246"/>
    <w:rsid w:val="00143D78"/>
    <w:rsid w:val="0015020D"/>
    <w:rsid w:val="00151584"/>
    <w:rsid w:val="0016001F"/>
    <w:rsid w:val="00160E6D"/>
    <w:rsid w:val="00182BBE"/>
    <w:rsid w:val="00184EC0"/>
    <w:rsid w:val="00186CF4"/>
    <w:rsid w:val="00187E40"/>
    <w:rsid w:val="00192D68"/>
    <w:rsid w:val="001955A1"/>
    <w:rsid w:val="0019766D"/>
    <w:rsid w:val="00197FF5"/>
    <w:rsid w:val="001B5A66"/>
    <w:rsid w:val="001B5AE0"/>
    <w:rsid w:val="001B617C"/>
    <w:rsid w:val="001B7E91"/>
    <w:rsid w:val="001C6BB1"/>
    <w:rsid w:val="001D1321"/>
    <w:rsid w:val="001D27DA"/>
    <w:rsid w:val="001D5010"/>
    <w:rsid w:val="001D6450"/>
    <w:rsid w:val="001E1F85"/>
    <w:rsid w:val="001E4B98"/>
    <w:rsid w:val="001F2BE5"/>
    <w:rsid w:val="001F6D77"/>
    <w:rsid w:val="00207308"/>
    <w:rsid w:val="002075E4"/>
    <w:rsid w:val="00210DDB"/>
    <w:rsid w:val="00210F80"/>
    <w:rsid w:val="00225B2B"/>
    <w:rsid w:val="00233E4D"/>
    <w:rsid w:val="002467DB"/>
    <w:rsid w:val="002510F3"/>
    <w:rsid w:val="00251172"/>
    <w:rsid w:val="0025655C"/>
    <w:rsid w:val="00262B13"/>
    <w:rsid w:val="0026403F"/>
    <w:rsid w:val="00266ACF"/>
    <w:rsid w:val="00270C1E"/>
    <w:rsid w:val="002750CA"/>
    <w:rsid w:val="00285F64"/>
    <w:rsid w:val="00286219"/>
    <w:rsid w:val="002911FB"/>
    <w:rsid w:val="00291204"/>
    <w:rsid w:val="002A082F"/>
    <w:rsid w:val="002B0D3A"/>
    <w:rsid w:val="002C0032"/>
    <w:rsid w:val="002C1598"/>
    <w:rsid w:val="002C2712"/>
    <w:rsid w:val="002C5522"/>
    <w:rsid w:val="002D615C"/>
    <w:rsid w:val="002E0009"/>
    <w:rsid w:val="002E44F5"/>
    <w:rsid w:val="002E6C0F"/>
    <w:rsid w:val="003030AA"/>
    <w:rsid w:val="00314066"/>
    <w:rsid w:val="00317F07"/>
    <w:rsid w:val="00321374"/>
    <w:rsid w:val="00323449"/>
    <w:rsid w:val="00323651"/>
    <w:rsid w:val="00326EC0"/>
    <w:rsid w:val="00334B70"/>
    <w:rsid w:val="003442C0"/>
    <w:rsid w:val="00344B60"/>
    <w:rsid w:val="003456CA"/>
    <w:rsid w:val="00347380"/>
    <w:rsid w:val="003510EA"/>
    <w:rsid w:val="0035171D"/>
    <w:rsid w:val="00353382"/>
    <w:rsid w:val="00377FE3"/>
    <w:rsid w:val="003868A0"/>
    <w:rsid w:val="00391792"/>
    <w:rsid w:val="00391813"/>
    <w:rsid w:val="003935A7"/>
    <w:rsid w:val="00397581"/>
    <w:rsid w:val="00397D7A"/>
    <w:rsid w:val="003B2654"/>
    <w:rsid w:val="003C34EE"/>
    <w:rsid w:val="003D2382"/>
    <w:rsid w:val="003D495B"/>
    <w:rsid w:val="003D60CC"/>
    <w:rsid w:val="003E07E5"/>
    <w:rsid w:val="003F178B"/>
    <w:rsid w:val="003F1C1C"/>
    <w:rsid w:val="003F250A"/>
    <w:rsid w:val="00400D68"/>
    <w:rsid w:val="00404471"/>
    <w:rsid w:val="004148EB"/>
    <w:rsid w:val="00423621"/>
    <w:rsid w:val="00425265"/>
    <w:rsid w:val="00431273"/>
    <w:rsid w:val="004400D8"/>
    <w:rsid w:val="00441C21"/>
    <w:rsid w:val="0045217E"/>
    <w:rsid w:val="00452FFC"/>
    <w:rsid w:val="00463350"/>
    <w:rsid w:val="00463DC1"/>
    <w:rsid w:val="00470947"/>
    <w:rsid w:val="00472362"/>
    <w:rsid w:val="00473838"/>
    <w:rsid w:val="00477F1B"/>
    <w:rsid w:val="004802C7"/>
    <w:rsid w:val="00490C18"/>
    <w:rsid w:val="00491060"/>
    <w:rsid w:val="00494B6B"/>
    <w:rsid w:val="00495298"/>
    <w:rsid w:val="004A17E6"/>
    <w:rsid w:val="004B4B89"/>
    <w:rsid w:val="004C20AD"/>
    <w:rsid w:val="004C442B"/>
    <w:rsid w:val="004C4D92"/>
    <w:rsid w:val="004D5477"/>
    <w:rsid w:val="004E22A8"/>
    <w:rsid w:val="004E388E"/>
    <w:rsid w:val="004F02BC"/>
    <w:rsid w:val="004F2C75"/>
    <w:rsid w:val="004F4CC8"/>
    <w:rsid w:val="005065F8"/>
    <w:rsid w:val="00506BB9"/>
    <w:rsid w:val="00507467"/>
    <w:rsid w:val="00510474"/>
    <w:rsid w:val="00525756"/>
    <w:rsid w:val="005352D0"/>
    <w:rsid w:val="00535352"/>
    <w:rsid w:val="005411A6"/>
    <w:rsid w:val="00541269"/>
    <w:rsid w:val="00544F79"/>
    <w:rsid w:val="00545F78"/>
    <w:rsid w:val="00554908"/>
    <w:rsid w:val="00570EB3"/>
    <w:rsid w:val="00572E43"/>
    <w:rsid w:val="00581F55"/>
    <w:rsid w:val="00590DBF"/>
    <w:rsid w:val="00592F9F"/>
    <w:rsid w:val="00594212"/>
    <w:rsid w:val="005B00C3"/>
    <w:rsid w:val="005B1579"/>
    <w:rsid w:val="005B3D29"/>
    <w:rsid w:val="005B7098"/>
    <w:rsid w:val="005C10AF"/>
    <w:rsid w:val="005C5A27"/>
    <w:rsid w:val="005E33E4"/>
    <w:rsid w:val="005E4619"/>
    <w:rsid w:val="005E5F21"/>
    <w:rsid w:val="005E7F66"/>
    <w:rsid w:val="005F522F"/>
    <w:rsid w:val="005F6110"/>
    <w:rsid w:val="005F6B41"/>
    <w:rsid w:val="006021F2"/>
    <w:rsid w:val="00602956"/>
    <w:rsid w:val="00604A03"/>
    <w:rsid w:val="00605139"/>
    <w:rsid w:val="006203AC"/>
    <w:rsid w:val="006235BC"/>
    <w:rsid w:val="00623ACF"/>
    <w:rsid w:val="00625B97"/>
    <w:rsid w:val="00636BA6"/>
    <w:rsid w:val="006408B7"/>
    <w:rsid w:val="0064291A"/>
    <w:rsid w:val="00642E83"/>
    <w:rsid w:val="00643020"/>
    <w:rsid w:val="00645FA7"/>
    <w:rsid w:val="00654858"/>
    <w:rsid w:val="00654C8D"/>
    <w:rsid w:val="00660EFC"/>
    <w:rsid w:val="00670B64"/>
    <w:rsid w:val="00672A5B"/>
    <w:rsid w:val="0067633B"/>
    <w:rsid w:val="00680EA2"/>
    <w:rsid w:val="006813D7"/>
    <w:rsid w:val="00685D96"/>
    <w:rsid w:val="006962CE"/>
    <w:rsid w:val="006A098B"/>
    <w:rsid w:val="006A31EC"/>
    <w:rsid w:val="006A4C2F"/>
    <w:rsid w:val="006A6E6B"/>
    <w:rsid w:val="006B075A"/>
    <w:rsid w:val="006B5EE9"/>
    <w:rsid w:val="006B78F7"/>
    <w:rsid w:val="006C3193"/>
    <w:rsid w:val="006C31C9"/>
    <w:rsid w:val="006C35BF"/>
    <w:rsid w:val="006E1723"/>
    <w:rsid w:val="006E3737"/>
    <w:rsid w:val="006E4E4D"/>
    <w:rsid w:val="006F3B05"/>
    <w:rsid w:val="006F3CEF"/>
    <w:rsid w:val="006F5153"/>
    <w:rsid w:val="00707B93"/>
    <w:rsid w:val="0071069C"/>
    <w:rsid w:val="00712313"/>
    <w:rsid w:val="007147B7"/>
    <w:rsid w:val="00716DDC"/>
    <w:rsid w:val="00720B51"/>
    <w:rsid w:val="00722026"/>
    <w:rsid w:val="007258D1"/>
    <w:rsid w:val="007263BB"/>
    <w:rsid w:val="00736BD4"/>
    <w:rsid w:val="00740F29"/>
    <w:rsid w:val="007475CD"/>
    <w:rsid w:val="007513C2"/>
    <w:rsid w:val="00756029"/>
    <w:rsid w:val="00766B9F"/>
    <w:rsid w:val="00766C5B"/>
    <w:rsid w:val="00777522"/>
    <w:rsid w:val="00780D65"/>
    <w:rsid w:val="00784C2A"/>
    <w:rsid w:val="0079155C"/>
    <w:rsid w:val="00792E2C"/>
    <w:rsid w:val="007964A2"/>
    <w:rsid w:val="007967BF"/>
    <w:rsid w:val="007A0111"/>
    <w:rsid w:val="007A0D76"/>
    <w:rsid w:val="007A6160"/>
    <w:rsid w:val="007B0F74"/>
    <w:rsid w:val="007B333C"/>
    <w:rsid w:val="007B339E"/>
    <w:rsid w:val="007B6CEA"/>
    <w:rsid w:val="007B7050"/>
    <w:rsid w:val="007C7614"/>
    <w:rsid w:val="007D2D79"/>
    <w:rsid w:val="007D6FF7"/>
    <w:rsid w:val="007D787B"/>
    <w:rsid w:val="007E2A35"/>
    <w:rsid w:val="007F76CA"/>
    <w:rsid w:val="007F7C32"/>
    <w:rsid w:val="0080195A"/>
    <w:rsid w:val="0080197D"/>
    <w:rsid w:val="0080276E"/>
    <w:rsid w:val="00811DBA"/>
    <w:rsid w:val="00813947"/>
    <w:rsid w:val="00813F6B"/>
    <w:rsid w:val="00816004"/>
    <w:rsid w:val="00826971"/>
    <w:rsid w:val="008270B9"/>
    <w:rsid w:val="00827D19"/>
    <w:rsid w:val="00831C69"/>
    <w:rsid w:val="0083377F"/>
    <w:rsid w:val="008400CA"/>
    <w:rsid w:val="008404AF"/>
    <w:rsid w:val="00840919"/>
    <w:rsid w:val="008502D0"/>
    <w:rsid w:val="0085332F"/>
    <w:rsid w:val="0085429B"/>
    <w:rsid w:val="00855B99"/>
    <w:rsid w:val="00855FE8"/>
    <w:rsid w:val="008574F3"/>
    <w:rsid w:val="0086067A"/>
    <w:rsid w:val="008614A0"/>
    <w:rsid w:val="00862C24"/>
    <w:rsid w:val="008644AE"/>
    <w:rsid w:val="0086511C"/>
    <w:rsid w:val="008747FE"/>
    <w:rsid w:val="00875F0E"/>
    <w:rsid w:val="008779A7"/>
    <w:rsid w:val="00884764"/>
    <w:rsid w:val="00885B1A"/>
    <w:rsid w:val="00893019"/>
    <w:rsid w:val="00895D5C"/>
    <w:rsid w:val="008A341A"/>
    <w:rsid w:val="008A3D9C"/>
    <w:rsid w:val="008A7518"/>
    <w:rsid w:val="008B2592"/>
    <w:rsid w:val="008C504D"/>
    <w:rsid w:val="008D2AF9"/>
    <w:rsid w:val="008D428D"/>
    <w:rsid w:val="008E39CE"/>
    <w:rsid w:val="008E39EC"/>
    <w:rsid w:val="008E5972"/>
    <w:rsid w:val="008F1364"/>
    <w:rsid w:val="008F2E06"/>
    <w:rsid w:val="008F2E5F"/>
    <w:rsid w:val="008F48F3"/>
    <w:rsid w:val="0090135A"/>
    <w:rsid w:val="00910D3E"/>
    <w:rsid w:val="009119A1"/>
    <w:rsid w:val="00915505"/>
    <w:rsid w:val="00916DE0"/>
    <w:rsid w:val="009235B6"/>
    <w:rsid w:val="0093302E"/>
    <w:rsid w:val="00941058"/>
    <w:rsid w:val="00954A48"/>
    <w:rsid w:val="009552CE"/>
    <w:rsid w:val="00961761"/>
    <w:rsid w:val="00965745"/>
    <w:rsid w:val="00966BEE"/>
    <w:rsid w:val="0097166E"/>
    <w:rsid w:val="00973B1B"/>
    <w:rsid w:val="00975D65"/>
    <w:rsid w:val="00983029"/>
    <w:rsid w:val="00984DF8"/>
    <w:rsid w:val="00985863"/>
    <w:rsid w:val="00987814"/>
    <w:rsid w:val="009A4904"/>
    <w:rsid w:val="009B0874"/>
    <w:rsid w:val="009B09A4"/>
    <w:rsid w:val="009B573F"/>
    <w:rsid w:val="009C4F0C"/>
    <w:rsid w:val="009D5213"/>
    <w:rsid w:val="009E4A1F"/>
    <w:rsid w:val="009E5412"/>
    <w:rsid w:val="009E661C"/>
    <w:rsid w:val="009F7088"/>
    <w:rsid w:val="009F7637"/>
    <w:rsid w:val="00A0301D"/>
    <w:rsid w:val="00A0777D"/>
    <w:rsid w:val="00A111FE"/>
    <w:rsid w:val="00A12F2C"/>
    <w:rsid w:val="00A13EF3"/>
    <w:rsid w:val="00A1634F"/>
    <w:rsid w:val="00A171BE"/>
    <w:rsid w:val="00A26B56"/>
    <w:rsid w:val="00A27DBC"/>
    <w:rsid w:val="00A305DF"/>
    <w:rsid w:val="00A44C35"/>
    <w:rsid w:val="00A529AF"/>
    <w:rsid w:val="00A56BB2"/>
    <w:rsid w:val="00A65800"/>
    <w:rsid w:val="00A765D3"/>
    <w:rsid w:val="00A81F88"/>
    <w:rsid w:val="00A84858"/>
    <w:rsid w:val="00A86CB8"/>
    <w:rsid w:val="00A90444"/>
    <w:rsid w:val="00A91138"/>
    <w:rsid w:val="00A91A2D"/>
    <w:rsid w:val="00A91F67"/>
    <w:rsid w:val="00A92788"/>
    <w:rsid w:val="00A9424D"/>
    <w:rsid w:val="00A9716B"/>
    <w:rsid w:val="00AA7019"/>
    <w:rsid w:val="00AB3DF8"/>
    <w:rsid w:val="00AE16EB"/>
    <w:rsid w:val="00AE1E06"/>
    <w:rsid w:val="00AF29E2"/>
    <w:rsid w:val="00AF3DF0"/>
    <w:rsid w:val="00B01E99"/>
    <w:rsid w:val="00B06F0F"/>
    <w:rsid w:val="00B10049"/>
    <w:rsid w:val="00B15247"/>
    <w:rsid w:val="00B23E44"/>
    <w:rsid w:val="00B26852"/>
    <w:rsid w:val="00B30D56"/>
    <w:rsid w:val="00B3592D"/>
    <w:rsid w:val="00B35D8E"/>
    <w:rsid w:val="00B45780"/>
    <w:rsid w:val="00B45DBF"/>
    <w:rsid w:val="00B46B92"/>
    <w:rsid w:val="00B51542"/>
    <w:rsid w:val="00B5334D"/>
    <w:rsid w:val="00B66EB7"/>
    <w:rsid w:val="00B71659"/>
    <w:rsid w:val="00B74EE1"/>
    <w:rsid w:val="00B760DB"/>
    <w:rsid w:val="00B81A8E"/>
    <w:rsid w:val="00B85506"/>
    <w:rsid w:val="00B86163"/>
    <w:rsid w:val="00B93383"/>
    <w:rsid w:val="00B93F88"/>
    <w:rsid w:val="00BA6360"/>
    <w:rsid w:val="00BB620F"/>
    <w:rsid w:val="00BC5AEE"/>
    <w:rsid w:val="00BE0113"/>
    <w:rsid w:val="00BE3BA2"/>
    <w:rsid w:val="00BE5217"/>
    <w:rsid w:val="00BE54A9"/>
    <w:rsid w:val="00BE5EDE"/>
    <w:rsid w:val="00BE61C6"/>
    <w:rsid w:val="00BE651F"/>
    <w:rsid w:val="00BE6AB8"/>
    <w:rsid w:val="00BF3FB6"/>
    <w:rsid w:val="00BF51D3"/>
    <w:rsid w:val="00C1132F"/>
    <w:rsid w:val="00C12DB1"/>
    <w:rsid w:val="00C25AB3"/>
    <w:rsid w:val="00C3215F"/>
    <w:rsid w:val="00C35DEA"/>
    <w:rsid w:val="00C41DD5"/>
    <w:rsid w:val="00C44910"/>
    <w:rsid w:val="00C608F2"/>
    <w:rsid w:val="00C60DCD"/>
    <w:rsid w:val="00C60FE5"/>
    <w:rsid w:val="00C62FC6"/>
    <w:rsid w:val="00C679C5"/>
    <w:rsid w:val="00C7026F"/>
    <w:rsid w:val="00C70432"/>
    <w:rsid w:val="00C70A6F"/>
    <w:rsid w:val="00C8282F"/>
    <w:rsid w:val="00C91121"/>
    <w:rsid w:val="00C91817"/>
    <w:rsid w:val="00C9254D"/>
    <w:rsid w:val="00C9577E"/>
    <w:rsid w:val="00CA08B1"/>
    <w:rsid w:val="00CA34A3"/>
    <w:rsid w:val="00CA63B8"/>
    <w:rsid w:val="00CB0AF2"/>
    <w:rsid w:val="00CB1B45"/>
    <w:rsid w:val="00CB2ABE"/>
    <w:rsid w:val="00CB5819"/>
    <w:rsid w:val="00CC0194"/>
    <w:rsid w:val="00CC237B"/>
    <w:rsid w:val="00CC6CB2"/>
    <w:rsid w:val="00CD0208"/>
    <w:rsid w:val="00CD3D41"/>
    <w:rsid w:val="00CD70C3"/>
    <w:rsid w:val="00CE4F02"/>
    <w:rsid w:val="00CF2AD9"/>
    <w:rsid w:val="00CF7BE5"/>
    <w:rsid w:val="00D01624"/>
    <w:rsid w:val="00D025CC"/>
    <w:rsid w:val="00D03696"/>
    <w:rsid w:val="00D0620D"/>
    <w:rsid w:val="00D140F8"/>
    <w:rsid w:val="00D146F0"/>
    <w:rsid w:val="00D15229"/>
    <w:rsid w:val="00D15DC9"/>
    <w:rsid w:val="00D15F3B"/>
    <w:rsid w:val="00D2389F"/>
    <w:rsid w:val="00D345EF"/>
    <w:rsid w:val="00D455AF"/>
    <w:rsid w:val="00D46591"/>
    <w:rsid w:val="00D51C95"/>
    <w:rsid w:val="00D54F79"/>
    <w:rsid w:val="00D57137"/>
    <w:rsid w:val="00D62092"/>
    <w:rsid w:val="00D62625"/>
    <w:rsid w:val="00D66743"/>
    <w:rsid w:val="00D66812"/>
    <w:rsid w:val="00D67EDE"/>
    <w:rsid w:val="00D717FA"/>
    <w:rsid w:val="00D754CF"/>
    <w:rsid w:val="00D81E42"/>
    <w:rsid w:val="00D95EE0"/>
    <w:rsid w:val="00DB014C"/>
    <w:rsid w:val="00DB3D5C"/>
    <w:rsid w:val="00DC74B5"/>
    <w:rsid w:val="00DD4CDB"/>
    <w:rsid w:val="00DD57BD"/>
    <w:rsid w:val="00DD6434"/>
    <w:rsid w:val="00DE09BE"/>
    <w:rsid w:val="00DE0B78"/>
    <w:rsid w:val="00DF3736"/>
    <w:rsid w:val="00E05EC9"/>
    <w:rsid w:val="00E107AD"/>
    <w:rsid w:val="00E12E99"/>
    <w:rsid w:val="00E14E3E"/>
    <w:rsid w:val="00E1711F"/>
    <w:rsid w:val="00E24345"/>
    <w:rsid w:val="00E35D1A"/>
    <w:rsid w:val="00E44B75"/>
    <w:rsid w:val="00E46317"/>
    <w:rsid w:val="00E47D5D"/>
    <w:rsid w:val="00E50F41"/>
    <w:rsid w:val="00E516FF"/>
    <w:rsid w:val="00E57652"/>
    <w:rsid w:val="00E62B5C"/>
    <w:rsid w:val="00E74811"/>
    <w:rsid w:val="00E7523D"/>
    <w:rsid w:val="00E93AA2"/>
    <w:rsid w:val="00EA2579"/>
    <w:rsid w:val="00EA590E"/>
    <w:rsid w:val="00EB5CB3"/>
    <w:rsid w:val="00EB6A94"/>
    <w:rsid w:val="00EB7EBB"/>
    <w:rsid w:val="00EC11B2"/>
    <w:rsid w:val="00EC3128"/>
    <w:rsid w:val="00EC3523"/>
    <w:rsid w:val="00EC4D42"/>
    <w:rsid w:val="00ED252E"/>
    <w:rsid w:val="00ED60D0"/>
    <w:rsid w:val="00EE7162"/>
    <w:rsid w:val="00EE7EC4"/>
    <w:rsid w:val="00EF549B"/>
    <w:rsid w:val="00F00CF3"/>
    <w:rsid w:val="00F01BF0"/>
    <w:rsid w:val="00F04FFC"/>
    <w:rsid w:val="00F06ACE"/>
    <w:rsid w:val="00F130A4"/>
    <w:rsid w:val="00F156D7"/>
    <w:rsid w:val="00F1742E"/>
    <w:rsid w:val="00F17B63"/>
    <w:rsid w:val="00F224C8"/>
    <w:rsid w:val="00F24B50"/>
    <w:rsid w:val="00F253B9"/>
    <w:rsid w:val="00F261B5"/>
    <w:rsid w:val="00F26670"/>
    <w:rsid w:val="00F3371E"/>
    <w:rsid w:val="00F34655"/>
    <w:rsid w:val="00F34FD5"/>
    <w:rsid w:val="00F43F5C"/>
    <w:rsid w:val="00F61652"/>
    <w:rsid w:val="00F6204B"/>
    <w:rsid w:val="00F71D23"/>
    <w:rsid w:val="00F81B2D"/>
    <w:rsid w:val="00F83ECD"/>
    <w:rsid w:val="00F8449D"/>
    <w:rsid w:val="00F875E1"/>
    <w:rsid w:val="00F957DC"/>
    <w:rsid w:val="00FA0F5C"/>
    <w:rsid w:val="00FA4917"/>
    <w:rsid w:val="00FA5B2C"/>
    <w:rsid w:val="00FA6404"/>
    <w:rsid w:val="00FB0027"/>
    <w:rsid w:val="00FB0552"/>
    <w:rsid w:val="00FB2ECB"/>
    <w:rsid w:val="00FD3886"/>
    <w:rsid w:val="00FD52DD"/>
    <w:rsid w:val="00FF1450"/>
    <w:rsid w:val="00FF4078"/>
    <w:rsid w:val="00FF422E"/>
    <w:rsid w:val="00FF6FF0"/>
    <w:rsid w:val="02AE0C73"/>
    <w:rsid w:val="17F66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1"/>
    </o:shapelayout>
  </w:shapeDefaults>
  <w:decimalSymbol w:val="."/>
  <w:listSeparator w:val=","/>
  <w14:docId w14:val="3D2ACF77"/>
  <w15:docId w15:val="{62E07244-B802-4F6A-BB41-D8594C70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B51"/>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9"/>
    <w:qFormat/>
    <w:rsid w:val="00720B51"/>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720B51"/>
    <w:pPr>
      <w:spacing w:line="360" w:lineRule="exact"/>
      <w:ind w:firstLineChars="200" w:firstLine="200"/>
      <w:jc w:val="left"/>
    </w:pPr>
    <w:rPr>
      <w:rFonts w:ascii="Calibri" w:hAnsi="Calibri" w:cs="Calibri"/>
      <w:szCs w:val="21"/>
    </w:rPr>
  </w:style>
  <w:style w:type="paragraph" w:styleId="a5">
    <w:name w:val="Body Text"/>
    <w:basedOn w:val="a"/>
    <w:link w:val="a6"/>
    <w:uiPriority w:val="99"/>
    <w:rsid w:val="00720B51"/>
    <w:rPr>
      <w:rFonts w:eastAsia="楷体_GB2312"/>
      <w:sz w:val="30"/>
      <w:szCs w:val="20"/>
    </w:rPr>
  </w:style>
  <w:style w:type="paragraph" w:styleId="a7">
    <w:name w:val="Body Text Indent"/>
    <w:basedOn w:val="a"/>
    <w:link w:val="a8"/>
    <w:uiPriority w:val="99"/>
    <w:rsid w:val="00720B51"/>
    <w:pPr>
      <w:ind w:firstLine="540"/>
    </w:pPr>
    <w:rPr>
      <w:rFonts w:eastAsia="楷体_GB2312"/>
      <w:sz w:val="30"/>
      <w:szCs w:val="20"/>
    </w:rPr>
  </w:style>
  <w:style w:type="paragraph" w:styleId="a9">
    <w:name w:val="Date"/>
    <w:basedOn w:val="a"/>
    <w:next w:val="a"/>
    <w:link w:val="aa"/>
    <w:uiPriority w:val="99"/>
    <w:qFormat/>
    <w:rsid w:val="00720B51"/>
    <w:rPr>
      <w:sz w:val="24"/>
      <w:szCs w:val="20"/>
    </w:rPr>
  </w:style>
  <w:style w:type="paragraph" w:styleId="ab">
    <w:name w:val="Balloon Text"/>
    <w:basedOn w:val="a"/>
    <w:link w:val="ac"/>
    <w:uiPriority w:val="99"/>
    <w:semiHidden/>
    <w:unhideWhenUsed/>
    <w:rsid w:val="00720B51"/>
    <w:rPr>
      <w:sz w:val="18"/>
      <w:szCs w:val="18"/>
    </w:rPr>
  </w:style>
  <w:style w:type="paragraph" w:styleId="ad">
    <w:name w:val="footer"/>
    <w:basedOn w:val="a"/>
    <w:link w:val="ae"/>
    <w:uiPriority w:val="99"/>
    <w:unhideWhenUsed/>
    <w:rsid w:val="00720B51"/>
    <w:pPr>
      <w:tabs>
        <w:tab w:val="center" w:pos="4153"/>
        <w:tab w:val="right" w:pos="8306"/>
      </w:tabs>
      <w:snapToGrid w:val="0"/>
      <w:jc w:val="left"/>
    </w:pPr>
    <w:rPr>
      <w:sz w:val="18"/>
      <w:szCs w:val="18"/>
    </w:rPr>
  </w:style>
  <w:style w:type="paragraph" w:styleId="af">
    <w:name w:val="header"/>
    <w:basedOn w:val="a"/>
    <w:link w:val="af0"/>
    <w:uiPriority w:val="99"/>
    <w:unhideWhenUsed/>
    <w:rsid w:val="00720B51"/>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rsid w:val="00720B51"/>
    <w:pPr>
      <w:spacing w:before="240" w:after="60" w:line="312" w:lineRule="auto"/>
      <w:jc w:val="center"/>
      <w:outlineLvl w:val="1"/>
    </w:pPr>
    <w:rPr>
      <w:rFonts w:ascii="等线 Light" w:hAnsi="等线 Light"/>
      <w:b/>
      <w:bCs/>
      <w:kern w:val="28"/>
      <w:sz w:val="32"/>
      <w:szCs w:val="32"/>
    </w:rPr>
  </w:style>
  <w:style w:type="character" w:styleId="af3">
    <w:name w:val="Hyperlink"/>
    <w:basedOn w:val="a0"/>
    <w:uiPriority w:val="99"/>
    <w:unhideWhenUsed/>
    <w:rsid w:val="00720B51"/>
    <w:rPr>
      <w:color w:val="0000FF" w:themeColor="hyperlink"/>
      <w:u w:val="single"/>
    </w:rPr>
  </w:style>
  <w:style w:type="character" w:styleId="af4">
    <w:name w:val="annotation reference"/>
    <w:basedOn w:val="a0"/>
    <w:rsid w:val="00720B51"/>
    <w:rPr>
      <w:sz w:val="21"/>
      <w:szCs w:val="21"/>
    </w:rPr>
  </w:style>
  <w:style w:type="character" w:customStyle="1" w:styleId="af0">
    <w:name w:val="页眉 字符"/>
    <w:basedOn w:val="a0"/>
    <w:link w:val="af"/>
    <w:uiPriority w:val="99"/>
    <w:rsid w:val="00720B51"/>
    <w:rPr>
      <w:sz w:val="18"/>
      <w:szCs w:val="18"/>
    </w:rPr>
  </w:style>
  <w:style w:type="character" w:customStyle="1" w:styleId="ae">
    <w:name w:val="页脚 字符"/>
    <w:basedOn w:val="a0"/>
    <w:link w:val="ad"/>
    <w:uiPriority w:val="99"/>
    <w:rsid w:val="00720B51"/>
    <w:rPr>
      <w:sz w:val="18"/>
      <w:szCs w:val="18"/>
    </w:rPr>
  </w:style>
  <w:style w:type="character" w:customStyle="1" w:styleId="a8">
    <w:name w:val="正文文本缩进 字符"/>
    <w:basedOn w:val="a0"/>
    <w:link w:val="a7"/>
    <w:uiPriority w:val="99"/>
    <w:rsid w:val="00720B51"/>
    <w:rPr>
      <w:rFonts w:ascii="Times New Roman" w:eastAsia="楷体_GB2312" w:hAnsi="Times New Roman" w:cs="Times New Roman"/>
      <w:sz w:val="30"/>
      <w:szCs w:val="20"/>
    </w:rPr>
  </w:style>
  <w:style w:type="character" w:customStyle="1" w:styleId="a6">
    <w:name w:val="正文文本 字符"/>
    <w:basedOn w:val="a0"/>
    <w:link w:val="a5"/>
    <w:uiPriority w:val="99"/>
    <w:rsid w:val="00720B51"/>
    <w:rPr>
      <w:rFonts w:ascii="Times New Roman" w:eastAsia="楷体_GB2312" w:hAnsi="Times New Roman" w:cs="Times New Roman"/>
      <w:sz w:val="30"/>
      <w:szCs w:val="20"/>
    </w:rPr>
  </w:style>
  <w:style w:type="paragraph" w:styleId="af5">
    <w:name w:val="List Paragraph"/>
    <w:basedOn w:val="a"/>
    <w:uiPriority w:val="34"/>
    <w:qFormat/>
    <w:rsid w:val="00720B51"/>
    <w:pPr>
      <w:ind w:firstLineChars="200" w:firstLine="420"/>
    </w:pPr>
  </w:style>
  <w:style w:type="character" w:customStyle="1" w:styleId="aa">
    <w:name w:val="日期 字符"/>
    <w:basedOn w:val="a0"/>
    <w:link w:val="a9"/>
    <w:uiPriority w:val="99"/>
    <w:qFormat/>
    <w:rsid w:val="00720B51"/>
    <w:rPr>
      <w:rFonts w:ascii="Times New Roman" w:eastAsia="宋体" w:hAnsi="Times New Roman" w:cs="Times New Roman"/>
      <w:sz w:val="24"/>
      <w:szCs w:val="20"/>
    </w:rPr>
  </w:style>
  <w:style w:type="character" w:customStyle="1" w:styleId="20">
    <w:name w:val="标题 2 字符"/>
    <w:basedOn w:val="a0"/>
    <w:link w:val="2"/>
    <w:uiPriority w:val="99"/>
    <w:qFormat/>
    <w:rsid w:val="00720B51"/>
    <w:rPr>
      <w:rFonts w:ascii="Cambria" w:eastAsia="宋体" w:hAnsi="Cambria" w:cs="Cambria"/>
      <w:b/>
      <w:bCs/>
      <w:sz w:val="32"/>
      <w:szCs w:val="32"/>
    </w:rPr>
  </w:style>
  <w:style w:type="character" w:customStyle="1" w:styleId="a4">
    <w:name w:val="批注文字 字符"/>
    <w:basedOn w:val="a0"/>
    <w:link w:val="a3"/>
    <w:qFormat/>
    <w:rsid w:val="00720B51"/>
    <w:rPr>
      <w:rFonts w:ascii="Calibri" w:eastAsia="宋体" w:hAnsi="Calibri" w:cs="Calibri"/>
      <w:szCs w:val="21"/>
    </w:rPr>
  </w:style>
  <w:style w:type="paragraph" w:customStyle="1" w:styleId="ListParagraph1">
    <w:name w:val="List Paragraph1"/>
    <w:basedOn w:val="a"/>
    <w:uiPriority w:val="99"/>
    <w:qFormat/>
    <w:rsid w:val="00720B51"/>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720B51"/>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720B51"/>
  </w:style>
  <w:style w:type="character" w:customStyle="1" w:styleId="ac">
    <w:name w:val="批注框文本 字符"/>
    <w:basedOn w:val="a0"/>
    <w:link w:val="ab"/>
    <w:uiPriority w:val="99"/>
    <w:semiHidden/>
    <w:rsid w:val="00720B51"/>
    <w:rPr>
      <w:rFonts w:ascii="Times New Roman" w:eastAsia="宋体" w:hAnsi="Times New Roman" w:cs="Times New Roman"/>
      <w:sz w:val="18"/>
      <w:szCs w:val="18"/>
    </w:rPr>
  </w:style>
  <w:style w:type="character" w:customStyle="1" w:styleId="af2">
    <w:name w:val="副标题 字符"/>
    <w:basedOn w:val="a0"/>
    <w:link w:val="af1"/>
    <w:rsid w:val="00720B51"/>
    <w:rPr>
      <w:rFonts w:ascii="等线 Light" w:eastAsia="宋体" w:hAnsi="等线 Light" w:cs="Times New Roman"/>
      <w:b/>
      <w:bCs/>
      <w:kern w:val="28"/>
      <w:sz w:val="32"/>
      <w:szCs w:val="32"/>
    </w:rPr>
  </w:style>
  <w:style w:type="paragraph" w:customStyle="1" w:styleId="Normal107">
    <w:name w:val="Normal_107"/>
    <w:next w:val="a"/>
    <w:qFormat/>
    <w:rsid w:val="008F1364"/>
    <w:pPr>
      <w:widowControl w:val="0"/>
      <w:jc w:val="both"/>
    </w:pPr>
    <w:rPr>
      <w:rFonts w:ascii="Calibri" w:eastAsia="宋体" w:hAnsi="Calibri" w:cs="Times New Roman"/>
      <w:kern w:val="2"/>
      <w:sz w:val="21"/>
      <w:szCs w:val="21"/>
    </w:rPr>
  </w:style>
  <w:style w:type="paragraph" w:customStyle="1" w:styleId="Normal110">
    <w:name w:val="Normal_110"/>
    <w:next w:val="a"/>
    <w:qFormat/>
    <w:rsid w:val="008F1364"/>
    <w:pPr>
      <w:widowControl w:val="0"/>
      <w:jc w:val="both"/>
    </w:pPr>
    <w:rPr>
      <w:rFonts w:ascii="Calibri" w:eastAsia="宋体" w:hAnsi="Calibri" w:cs="Times New Roman"/>
      <w:kern w:val="2"/>
      <w:sz w:val="21"/>
      <w:szCs w:val="21"/>
    </w:rPr>
  </w:style>
  <w:style w:type="paragraph" w:customStyle="1" w:styleId="Normal102">
    <w:name w:val="Normal_102"/>
    <w:next w:val="a"/>
    <w:qFormat/>
    <w:rsid w:val="008F1364"/>
    <w:pPr>
      <w:widowControl w:val="0"/>
      <w:jc w:val="both"/>
    </w:pPr>
    <w:rPr>
      <w:rFonts w:ascii="Calibri" w:eastAsia="宋体" w:hAnsi="Calibri" w:cs="Times New Roman"/>
      <w:kern w:val="2"/>
      <w:sz w:val="21"/>
      <w:szCs w:val="21"/>
    </w:rPr>
  </w:style>
  <w:style w:type="paragraph" w:customStyle="1" w:styleId="Normal106">
    <w:name w:val="Normal_106"/>
    <w:next w:val="a"/>
    <w:qFormat/>
    <w:rsid w:val="008F1364"/>
    <w:pPr>
      <w:widowControl w:val="0"/>
      <w:jc w:val="both"/>
    </w:pPr>
    <w:rPr>
      <w:rFonts w:ascii="Calibri" w:eastAsia="宋体" w:hAnsi="Calibri" w:cs="Times New Roman"/>
      <w:kern w:val="2"/>
      <w:sz w:val="21"/>
      <w:szCs w:val="21"/>
    </w:rPr>
  </w:style>
  <w:style w:type="paragraph" w:customStyle="1" w:styleId="Normal104">
    <w:name w:val="Normal_104"/>
    <w:next w:val="a"/>
    <w:qFormat/>
    <w:rsid w:val="008F1364"/>
    <w:pPr>
      <w:widowControl w:val="0"/>
      <w:jc w:val="both"/>
    </w:pPr>
    <w:rPr>
      <w:rFonts w:ascii="Calibri" w:eastAsia="宋体" w:hAnsi="Calibri" w:cs="Times New Roman"/>
      <w:kern w:val="2"/>
      <w:sz w:val="21"/>
      <w:szCs w:val="21"/>
    </w:rPr>
  </w:style>
  <w:style w:type="paragraph" w:customStyle="1" w:styleId="Normal108">
    <w:name w:val="Normal_108"/>
    <w:next w:val="a"/>
    <w:qFormat/>
    <w:rsid w:val="008F1364"/>
    <w:pPr>
      <w:widowControl w:val="0"/>
      <w:jc w:val="both"/>
    </w:pPr>
    <w:rPr>
      <w:rFonts w:ascii="Calibri" w:eastAsia="宋体" w:hAnsi="Calibri" w:cs="Times New Roman"/>
      <w:kern w:val="2"/>
      <w:sz w:val="21"/>
      <w:szCs w:val="21"/>
    </w:rPr>
  </w:style>
  <w:style w:type="paragraph" w:customStyle="1" w:styleId="Normal105">
    <w:name w:val="Normal_105"/>
    <w:next w:val="a"/>
    <w:qFormat/>
    <w:rsid w:val="008F1364"/>
    <w:pPr>
      <w:widowControl w:val="0"/>
      <w:jc w:val="both"/>
    </w:pPr>
    <w:rPr>
      <w:rFonts w:ascii="Calibri" w:eastAsia="宋体" w:hAnsi="Calibri" w:cs="Times New Roman"/>
      <w:kern w:val="2"/>
      <w:sz w:val="21"/>
      <w:szCs w:val="21"/>
    </w:rPr>
  </w:style>
  <w:style w:type="paragraph" w:customStyle="1" w:styleId="Normal103">
    <w:name w:val="Normal_103"/>
    <w:next w:val="a"/>
    <w:qFormat/>
    <w:rsid w:val="008F1364"/>
    <w:pPr>
      <w:widowControl w:val="0"/>
      <w:jc w:val="both"/>
    </w:pPr>
    <w:rPr>
      <w:rFonts w:ascii="Calibri" w:eastAsia="宋体" w:hAnsi="Calibri" w:cs="Times New Roman"/>
      <w:kern w:val="2"/>
      <w:sz w:val="21"/>
      <w:szCs w:val="21"/>
    </w:rPr>
  </w:style>
  <w:style w:type="paragraph" w:customStyle="1" w:styleId="Normal109">
    <w:name w:val="Normal_109"/>
    <w:next w:val="a"/>
    <w:qFormat/>
    <w:rsid w:val="008F1364"/>
    <w:pPr>
      <w:widowControl w:val="0"/>
      <w:jc w:val="both"/>
    </w:pPr>
    <w:rPr>
      <w:rFonts w:ascii="Calibri" w:eastAsia="宋体" w:hAnsi="Calibri" w:cs="Times New Roman"/>
      <w:kern w:val="2"/>
      <w:sz w:val="21"/>
      <w:szCs w:val="21"/>
    </w:rPr>
  </w:style>
  <w:style w:type="table" w:styleId="af6">
    <w:name w:val="Table Grid"/>
    <w:basedOn w:val="a1"/>
    <w:uiPriority w:val="59"/>
    <w:qFormat/>
    <w:rsid w:val="004B4B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8245">
      <w:bodyDiv w:val="1"/>
      <w:marLeft w:val="0"/>
      <w:marRight w:val="0"/>
      <w:marTop w:val="0"/>
      <w:marBottom w:val="0"/>
      <w:divBdr>
        <w:top w:val="none" w:sz="0" w:space="0" w:color="auto"/>
        <w:left w:val="none" w:sz="0" w:space="0" w:color="auto"/>
        <w:bottom w:val="none" w:sz="0" w:space="0" w:color="auto"/>
        <w:right w:val="none" w:sz="0" w:space="0" w:color="auto"/>
      </w:divBdr>
    </w:div>
    <w:div w:id="482157396">
      <w:bodyDiv w:val="1"/>
      <w:marLeft w:val="0"/>
      <w:marRight w:val="0"/>
      <w:marTop w:val="0"/>
      <w:marBottom w:val="0"/>
      <w:divBdr>
        <w:top w:val="none" w:sz="0" w:space="0" w:color="auto"/>
        <w:left w:val="none" w:sz="0" w:space="0" w:color="auto"/>
        <w:bottom w:val="none" w:sz="0" w:space="0" w:color="auto"/>
        <w:right w:val="none" w:sz="0" w:space="0" w:color="auto"/>
      </w:divBdr>
    </w:div>
    <w:div w:id="148820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BA5F423-5555-439C-8D75-8B45C2DB93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23</Pages>
  <Words>2007</Words>
  <Characters>11446</Characters>
  <Application>Microsoft Office Word</Application>
  <DocSecurity>0</DocSecurity>
  <Lines>95</Lines>
  <Paragraphs>26</Paragraphs>
  <ScaleCrop>false</ScaleCrop>
  <Company>微软中国</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475</cp:revision>
  <cp:lastPrinted>2019-03-29T00:24:00Z</cp:lastPrinted>
  <dcterms:created xsi:type="dcterms:W3CDTF">2015-04-08T00:14:00Z</dcterms:created>
  <dcterms:modified xsi:type="dcterms:W3CDTF">2021-06-16T08:11:00Z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